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5594AC5D" w:rsidR="00312DAA" w:rsidRPr="002C2BA6" w:rsidRDefault="00BE640A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Druhá</w:t>
      </w:r>
      <w:r w:rsidR="00786245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neděle po Zjevení</w:t>
      </w:r>
      <w:r w:rsidR="00B20FD3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Páně </w:t>
      </w:r>
      <w:r w:rsidR="00786245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1</w:t>
      </w:r>
      <w:r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8</w:t>
      </w:r>
      <w:r w:rsidR="00424B08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. ledna</w:t>
      </w:r>
      <w:r w:rsidR="00B20FD3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 xml:space="preserve"> 202</w:t>
      </w:r>
      <w:r w:rsidR="00424B08">
        <w:rPr>
          <w:rFonts w:asciiTheme="minorHAnsi" w:eastAsia="Times New Roman" w:hAnsiTheme="minorHAnsi" w:cstheme="minorHAnsi"/>
          <w:b/>
          <w:bCs/>
          <w:color w:val="538135" w:themeColor="accent6" w:themeShade="BF"/>
          <w:sz w:val="28"/>
          <w:szCs w:val="28"/>
          <w:lang w:eastAsia="cs-CZ"/>
        </w:rPr>
        <w:t>6</w:t>
      </w:r>
    </w:p>
    <w:p w14:paraId="56C58DC8" w14:textId="7D75D14D" w:rsidR="00786245" w:rsidRPr="00786245" w:rsidRDefault="00786245" w:rsidP="000F6239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786245">
        <w:rPr>
          <w:rFonts w:asciiTheme="minorHAnsi" w:eastAsiaTheme="minorHAnsi" w:hAnsiTheme="minorHAnsi" w:cstheme="minorBidi"/>
          <w:b/>
          <w:bCs/>
          <w:color w:val="005E00"/>
          <w:kern w:val="2"/>
          <w:sz w:val="28"/>
          <w:szCs w:val="28"/>
          <w:lang w:eastAsia="en-US" w:bidi="ar-SA"/>
          <w14:ligatures w14:val="standardContextual"/>
        </w:rPr>
        <w:t>1</w:t>
      </w:r>
      <w:r w:rsidRPr="00786245">
        <w:rPr>
          <w:rFonts w:asciiTheme="minorHAnsi" w:eastAsiaTheme="minorHAnsi" w:hAnsiTheme="minorHAnsi" w:cstheme="minorBidi"/>
          <w:color w:val="005E00"/>
          <w:kern w:val="2"/>
          <w:sz w:val="28"/>
          <w:szCs w:val="28"/>
          <w:lang w:eastAsia="en-US" w:bidi="ar-SA"/>
          <w14:ligatures w14:val="standardContextual"/>
        </w:rPr>
        <w:t>.</w:t>
      </w:r>
      <w:r w:rsidRP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Dnešní 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rodinnou </w:t>
      </w:r>
      <w:r w:rsidRP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neděl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</w:t>
      </w:r>
      <w:r w:rsidRP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nebo také</w:t>
      </w:r>
      <w:r w:rsidRP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Druhou</w:t>
      </w:r>
      <w:r w:rsidRP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nedělí po Zjevení Páně připravili sestra farářka Kristýna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a</w:t>
      </w:r>
      <w:r w:rsidRP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muzikanti Gábi Tomášková a Es Band. Za</w:t>
      </w:r>
      <w:r w:rsidRP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tuto službu 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jim </w:t>
      </w:r>
      <w:r w:rsidRPr="00786245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srdečně děkujeme. 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Po bohoslužbách a po kávě bude společný oběd a pak turnaj v ping-pongu a kuželkách.</w:t>
      </w:r>
    </w:p>
    <w:bookmarkEnd w:id="0"/>
    <w:p w14:paraId="61756F43" w14:textId="1C8FD75E" w:rsidR="00786245" w:rsidRDefault="00424B08" w:rsidP="00BE640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</w:pPr>
      <w:r w:rsidRPr="002C2BA6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2"/>
          <w:sz w:val="28"/>
          <w:szCs w:val="28"/>
          <w:lang w:eastAsia="en-US" w:bidi="ar-SA"/>
          <w14:ligatures w14:val="standardContextual"/>
        </w:rPr>
        <w:t xml:space="preserve">2. 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Příští neděl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i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25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ledna 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slouží </w:t>
      </w:r>
      <w:r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zde v Plzni sestra farářka</w:t>
      </w:r>
      <w:r w:rsidR="00BE640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 a v Tlučné bratr kurátor. Na obou místech od 9.30 h.</w:t>
      </w:r>
    </w:p>
    <w:p w14:paraId="36383798" w14:textId="4DB541E6" w:rsidR="00F5278A" w:rsidRPr="00BE640A" w:rsidRDefault="00E33131" w:rsidP="00BE640A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F26858">
        <w:rPr>
          <w:rFonts w:asciiTheme="minorHAnsi" w:eastAsiaTheme="minorHAnsi" w:hAnsiTheme="minorHAnsi" w:cstheme="minorBidi"/>
          <w:b/>
          <w:bCs/>
          <w:color w:val="538135" w:themeColor="accent6" w:themeShade="BF"/>
          <w:kern w:val="0"/>
          <w:sz w:val="28"/>
          <w:szCs w:val="28"/>
          <w:lang w:eastAsia="en-US" w:bidi="ar-SA"/>
        </w:rPr>
        <w:t xml:space="preserve">3. </w:t>
      </w:r>
      <w:r w:rsidR="00F26858" w:rsidRP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Program</w:t>
      </w:r>
      <w:r w:rsid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v týdnu</w:t>
      </w:r>
      <w:r w:rsidR="00F26858" w:rsidRPr="00F26858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:</w:t>
      </w:r>
      <w:r w:rsidR="00786245" w:rsidRPr="00BE640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</w:t>
      </w:r>
    </w:p>
    <w:p w14:paraId="79995F04" w14:textId="19D0E0C2" w:rsidR="00786245" w:rsidRDefault="00786245" w:rsidP="00F26858">
      <w:pPr>
        <w:pStyle w:val="Odstavecseseznamem"/>
        <w:numPr>
          <w:ilvl w:val="0"/>
          <w:numId w:val="23"/>
        </w:numPr>
        <w:suppressAutoHyphens w:val="0"/>
        <w:spacing w:after="160" w:line="256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Ve středu </w:t>
      </w:r>
      <w:r w:rsidR="00BE640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21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. 1. </w:t>
      </w:r>
      <w:r w:rsidR="00BE640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jste zváni na Biblický seminář. Začíná v 18.00 h. a přemýšlíme nad Apoštolským vyznáním víry.</w:t>
      </w:r>
    </w:p>
    <w:p w14:paraId="1049C857" w14:textId="5B5A1656" w:rsidR="00F26858" w:rsidRPr="00BE640A" w:rsidRDefault="00F26858" w:rsidP="00F26858">
      <w:pPr>
        <w:pStyle w:val="Odstavecseseznamem"/>
        <w:numPr>
          <w:ilvl w:val="0"/>
          <w:numId w:val="23"/>
        </w:numPr>
        <w:suppressAutoHyphens w:val="0"/>
        <w:spacing w:after="160" w:line="256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Biblická hodina bude ve čtvrtek </w:t>
      </w:r>
      <w:r w:rsidR="00BE640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22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. 1. </w:t>
      </w:r>
      <w:r w:rsidR="00BE640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od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 15.00 h.</w:t>
      </w:r>
      <w:r w:rsidR="00BE640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Téma je Praotcové a pramatky, nyní jsme u příběhu Jákoba a Ezaua.</w:t>
      </w:r>
    </w:p>
    <w:p w14:paraId="701F905F" w14:textId="3E482A6C" w:rsidR="00BE640A" w:rsidRPr="00BE640A" w:rsidRDefault="00ED2C94" w:rsidP="00F26858">
      <w:pPr>
        <w:pStyle w:val="Odstavecseseznamem"/>
        <w:numPr>
          <w:ilvl w:val="0"/>
          <w:numId w:val="23"/>
        </w:numPr>
        <w:suppressAutoHyphens w:val="0"/>
        <w:spacing w:after="160" w:line="256" w:lineRule="auto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Sobotní dopoledne</w:t>
      </w:r>
      <w:r w:rsidR="00BE640A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24. 1. 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je vyhrazeno pro ženy. Sestry se tentokrát nesejdou v kostele, ale v Kavárně Chodský v 10.00 h. Je možné si popovídat, nabrat síly do dalších dní u dobré kávy.</w:t>
      </w:r>
    </w:p>
    <w:p w14:paraId="7E52718D" w14:textId="61BC26EA" w:rsidR="00BE640A" w:rsidRPr="00F26858" w:rsidRDefault="00BE640A" w:rsidP="00ED2C94">
      <w:pPr>
        <w:pStyle w:val="Odstavecseseznamem"/>
        <w:suppressAutoHyphens w:val="0"/>
        <w:spacing w:after="160" w:line="256" w:lineRule="auto"/>
        <w:jc w:val="center"/>
        <w:rPr>
          <w:rFonts w:asciiTheme="minorHAnsi" w:eastAsia="Times New Roman" w:hAnsiTheme="minorHAnsi" w:cstheme="minorHAnsi"/>
          <w:sz w:val="28"/>
          <w:szCs w:val="28"/>
          <w:lang w:eastAsia="cs-CZ"/>
        </w:rPr>
      </w:pPr>
      <w:r>
        <w:rPr>
          <w:rFonts w:asciiTheme="minorHAnsi" w:eastAsia="Times New Roman" w:hAnsiTheme="minorHAnsi" w:cstheme="minorHAnsi"/>
          <w:noProof/>
          <w:sz w:val="28"/>
          <w:szCs w:val="28"/>
          <w:lang w:eastAsia="cs-CZ"/>
          <w14:ligatures w14:val="standardContextual"/>
        </w:rPr>
        <w:drawing>
          <wp:inline distT="0" distB="0" distL="0" distR="0" wp14:anchorId="0A2DBD6C" wp14:editId="4AB5C68E">
            <wp:extent cx="3586347" cy="5073650"/>
            <wp:effectExtent l="0" t="0" r="0" b="0"/>
            <wp:docPr id="213337503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75039" name="Obrázek 213337503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5687" cy="508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4B926" w14:textId="40550F6D" w:rsidR="000F6239" w:rsidRPr="00ED2C94" w:rsidRDefault="00ED2C94" w:rsidP="00ED2C94">
      <w:pPr>
        <w:pStyle w:val="Odstavecseseznamem"/>
        <w:numPr>
          <w:ilvl w:val="0"/>
          <w:numId w:val="23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lastRenderedPageBreak/>
        <w:t>V p</w:t>
      </w:r>
      <w:r w:rsidR="000F6239" w:rsidRPr="00ED2C9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ondělí 26. ledna v 10.00 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se </w:t>
      </w:r>
      <w:r w:rsidR="000F6239" w:rsidRPr="00ED2C94"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>v našem kostele</w:t>
      </w:r>
      <w:r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  <w:t xml:space="preserve"> veřejná přednáška západočeského seniora Martina Zikmunda o Janu Kalvínovi</w:t>
      </w:r>
    </w:p>
    <w:p w14:paraId="533BF8FF" w14:textId="388A49E2" w:rsidR="000F6239" w:rsidRPr="00ED2C94" w:rsidRDefault="000F6239" w:rsidP="000F6239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color w:val="212121"/>
          <w:kern w:val="0"/>
          <w:sz w:val="28"/>
          <w:szCs w:val="28"/>
          <w:lang w:eastAsia="en-US" w:bidi="ar-SA"/>
        </w:rPr>
      </w:pPr>
      <w:r w:rsidRPr="00ED2C94">
        <w:rPr>
          <w:rFonts w:asciiTheme="minorHAnsi" w:eastAsiaTheme="minorHAnsi" w:hAnsiTheme="minorHAnsi" w:cstheme="minorBidi"/>
          <w:noProof/>
          <w:color w:val="212121"/>
          <w:kern w:val="0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2C412B55" wp14:editId="4B1E0C77">
            <wp:extent cx="2876550" cy="4079637"/>
            <wp:effectExtent l="0" t="0" r="0" b="0"/>
            <wp:docPr id="8203895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89530" name="Obrázek 82038953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1167" cy="4157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94BF" w14:textId="77777777" w:rsidR="00BA61A9" w:rsidRDefault="00ED2C94" w:rsidP="00ED2C94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 w:rsidRPr="00ED2C94">
        <w:rPr>
          <w:rFonts w:asciiTheme="minorHAnsi" w:eastAsiaTheme="minorHAnsi" w:hAnsiTheme="minorHAnsi" w:cstheme="minorBidi"/>
          <w:b/>
          <w:bCs/>
          <w:color w:val="385623" w:themeColor="accent6" w:themeShade="80"/>
          <w:kern w:val="0"/>
          <w:sz w:val="28"/>
          <w:szCs w:val="28"/>
          <w:lang w:eastAsia="en-US" w:bidi="ar-SA"/>
        </w:rPr>
        <w:t>4.</w:t>
      </w:r>
      <w:r w:rsidRPr="00ED2C94">
        <w:rPr>
          <w:rFonts w:asciiTheme="minorHAnsi" w:eastAsiaTheme="minorHAnsi" w:hAnsiTheme="minorHAnsi" w:cstheme="minorBidi"/>
          <w:color w:val="385623" w:themeColor="accent6" w:themeShade="80"/>
          <w:kern w:val="0"/>
          <w:sz w:val="28"/>
          <w:szCs w:val="28"/>
          <w:lang w:eastAsia="en-US" w:bidi="ar-SA"/>
        </w:rPr>
        <w:t xml:space="preserve"> </w:t>
      </w:r>
      <w:r w:rsidRPr="00ED2C94">
        <w:rPr>
          <w:rFonts w:asciiTheme="minorHAnsi" w:eastAsiaTheme="minorHAnsi" w:hAnsiTheme="minorHAnsi" w:cstheme="minorHAnsi"/>
          <w:color w:val="000000" w:themeColor="text1"/>
          <w:kern w:val="0"/>
          <w:sz w:val="28"/>
          <w:szCs w:val="28"/>
          <w:lang w:eastAsia="en-US" w:bidi="ar-SA"/>
        </w:rPr>
        <w:t>Další</w:t>
      </w:r>
      <w:r w:rsidRPr="00ED2C94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 </w:t>
      </w:r>
      <w:r w:rsidRPr="00BA61A9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sz w:val="28"/>
          <w:szCs w:val="28"/>
          <w:lang w:eastAsia="en-US" w:bidi="ar-SA"/>
        </w:rPr>
        <w:t xml:space="preserve">pozvání </w:t>
      </w:r>
      <w:r w:rsidRPr="00ED2C94">
        <w:rPr>
          <w:rFonts w:asciiTheme="minorHAnsi" w:eastAsiaTheme="minorHAnsi" w:hAnsiTheme="minorHAnsi" w:cstheme="minorHAnsi"/>
          <w:color w:val="000000" w:themeColor="text1"/>
          <w:kern w:val="0"/>
          <w:sz w:val="28"/>
          <w:szCs w:val="28"/>
          <w:lang w:eastAsia="en-US" w:bidi="ar-SA"/>
        </w:rPr>
        <w:t xml:space="preserve">je určeno </w:t>
      </w:r>
      <w:r w:rsidRPr="00BA61A9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sz w:val="28"/>
          <w:szCs w:val="28"/>
          <w:lang w:eastAsia="en-US" w:bidi="ar-SA"/>
        </w:rPr>
        <w:t>mládeži</w:t>
      </w:r>
      <w:r w:rsidRPr="00ED2C94">
        <w:rPr>
          <w:rFonts w:asciiTheme="minorHAnsi" w:eastAsiaTheme="minorHAnsi" w:hAnsiTheme="minorHAnsi" w:cstheme="minorHAnsi"/>
          <w:b/>
          <w:bCs/>
          <w:color w:val="000000" w:themeColor="text1"/>
          <w:kern w:val="0"/>
          <w:sz w:val="28"/>
          <w:szCs w:val="28"/>
          <w:lang w:eastAsia="en-US" w:bidi="ar-SA"/>
        </w:rPr>
        <w:t>:</w:t>
      </w:r>
      <w:r w:rsidRPr="00ED2C94">
        <w:rPr>
          <w:rFonts w:asciiTheme="minorHAnsi" w:eastAsiaTheme="minorHAnsi" w:hAnsiTheme="minorHAnsi" w:cstheme="minorHAnsi"/>
          <w:b/>
          <w:bCs/>
          <w:color w:val="385623" w:themeColor="accent6" w:themeShade="80"/>
          <w:kern w:val="0"/>
          <w:sz w:val="28"/>
          <w:szCs w:val="28"/>
          <w:lang w:eastAsia="en-US" w:bidi="ar-SA"/>
        </w:rPr>
        <w:t xml:space="preserve"> 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seniorátní odbor mládeže zve na výlet do Domažlic, </w:t>
      </w: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bude to </w:t>
      </w:r>
      <w:proofErr w:type="spellStart"/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přespávačka</w:t>
      </w:r>
      <w:proofErr w:type="spellEnd"/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z pátku 6. února na sobotu 7. února. V pátek od 19:00 probíhá setkání místní mládeže, ke kterému se připojí</w:t>
      </w: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t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e, v sobotu si udělá</w:t>
      </w:r>
      <w:r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t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e nějakou krátkou vycházku. S sebou vlastní večeři, spacák, karimatku a hry. </w:t>
      </w:r>
    </w:p>
    <w:p w14:paraId="3239F54A" w14:textId="5A147D23" w:rsidR="00ED2C94" w:rsidRDefault="00ED2C94" w:rsidP="00ED2C94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Bližší info</w:t>
      </w:r>
      <w:r w:rsidR="00BA61A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rmace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</w:t>
      </w:r>
      <w:r w:rsidR="00BA61A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poskytne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</w:t>
      </w:r>
      <w:r w:rsidR="00BA61A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sestra farářka 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Kristýn</w:t>
      </w:r>
      <w:r w:rsidR="00BA61A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a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 xml:space="preserve"> (</w:t>
      </w:r>
      <w:r w:rsidR="00BA61A9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která taky jede</w:t>
      </w:r>
      <w:r w:rsidRPr="00ED2C94"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  <w:t>).</w:t>
      </w:r>
    </w:p>
    <w:p w14:paraId="7B7D07B3" w14:textId="77777777" w:rsidR="007F64B2" w:rsidRDefault="007F64B2" w:rsidP="00ED2C94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8"/>
          <w:szCs w:val="28"/>
          <w:lang w:eastAsia="cs-CZ" w:bidi="ar-SA"/>
        </w:rPr>
      </w:pPr>
    </w:p>
    <w:p w14:paraId="5B2F920B" w14:textId="256CCA7F" w:rsidR="007F64B2" w:rsidRDefault="007F64B2" w:rsidP="00ED2C94">
      <w:p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</w:pPr>
      <w:r w:rsidRPr="007F64B2">
        <w:rPr>
          <w:rFonts w:asciiTheme="minorHAnsi" w:eastAsia="Times New Roman" w:hAnsiTheme="minorHAnsi" w:cstheme="minorHAnsi"/>
          <w:b/>
          <w:bCs/>
          <w:color w:val="385623" w:themeColor="accent6" w:themeShade="80"/>
          <w:kern w:val="0"/>
          <w:sz w:val="28"/>
          <w:szCs w:val="28"/>
          <w:lang w:eastAsia="cs-CZ" w:bidi="ar-SA"/>
        </w:rPr>
        <w:t xml:space="preserve">5. </w:t>
      </w:r>
      <w:r w:rsidRPr="007F64B2"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  <w:t>Ještě bych chtěla ohlásit 3 akce, které nás v dalších měsících</w:t>
      </w:r>
      <w:r w:rsidR="005F47FC"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  <w:t xml:space="preserve"> čekají</w:t>
      </w:r>
      <w:r w:rsidRPr="007F64B2"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  <w:t xml:space="preserve">. Jsou daleko, ale můžete si je zapsat do kalendáře už teď, budeme </w:t>
      </w:r>
      <w:r w:rsidR="005F47FC"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  <w:t>j</w:t>
      </w:r>
      <w:r w:rsidRPr="007F64B2"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  <w:t>e samozřejmě připomínat.</w:t>
      </w:r>
    </w:p>
    <w:p w14:paraId="7D51F7C8" w14:textId="252B1B40" w:rsidR="007F64B2" w:rsidRPr="007F64B2" w:rsidRDefault="007F64B2" w:rsidP="007F64B2">
      <w:pPr>
        <w:pStyle w:val="Odstavecseseznamem"/>
        <w:numPr>
          <w:ilvl w:val="0"/>
          <w:numId w:val="23"/>
        </w:num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</w:pPr>
      <w:r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  <w:t xml:space="preserve">Uvedení knihy Otevřené nebe a otevřená srdce bratra Jana Hellera, který byl členem našeho sboru, bude zde v kostele v úterý 10. března od 17.30 h. </w:t>
      </w:r>
    </w:p>
    <w:p w14:paraId="19FAE61B" w14:textId="6A63D582" w:rsidR="007F64B2" w:rsidRDefault="007F64B2" w:rsidP="007F64B2">
      <w:pPr>
        <w:pStyle w:val="Odstavecseseznamem"/>
        <w:numPr>
          <w:ilvl w:val="0"/>
          <w:numId w:val="23"/>
        </w:num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</w:pPr>
      <w:r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  <w:t>Výroční sborové shromáždění s volbou staršovstva se bude konat v neděli 22. března.</w:t>
      </w:r>
    </w:p>
    <w:p w14:paraId="6A9695C4" w14:textId="7A5D7172" w:rsidR="007F64B2" w:rsidRPr="007F64B2" w:rsidRDefault="007F64B2" w:rsidP="007F64B2">
      <w:pPr>
        <w:pStyle w:val="Odstavecseseznamem"/>
        <w:numPr>
          <w:ilvl w:val="0"/>
          <w:numId w:val="23"/>
        </w:numPr>
        <w:suppressAutoHyphens w:val="0"/>
        <w:autoSpaceDN/>
        <w:textAlignment w:val="auto"/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</w:pPr>
      <w:r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  <w:t xml:space="preserve">Dvoudenní sborový výlet do Litoměřic bude poslední dubnový víkend, tedy </w:t>
      </w:r>
      <w:r w:rsidR="005F47FC">
        <w:rPr>
          <w:rFonts w:asciiTheme="minorHAnsi" w:eastAsia="Times New Roman" w:hAnsiTheme="minorHAnsi" w:cstheme="minorHAnsi"/>
          <w:color w:val="0D0D0D" w:themeColor="text1" w:themeTint="F2"/>
          <w:kern w:val="0"/>
          <w:sz w:val="28"/>
          <w:szCs w:val="28"/>
          <w:lang w:eastAsia="cs-CZ" w:bidi="ar-SA"/>
        </w:rPr>
        <w:t xml:space="preserve">25. a 26. dubna. Tentokrát je hlavním organizátorem bratr Jiří Tomášek, který zná Litoměřice jako své boty. </w:t>
      </w:r>
    </w:p>
    <w:p w14:paraId="2348E4B1" w14:textId="7483F816" w:rsidR="00ED2C94" w:rsidRPr="00ED2C94" w:rsidRDefault="00ED2C94" w:rsidP="00ED2C94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color w:val="385623" w:themeColor="accent6" w:themeShade="80"/>
          <w:kern w:val="0"/>
          <w:sz w:val="28"/>
          <w:szCs w:val="28"/>
          <w:lang w:eastAsia="en-US" w:bidi="ar-SA"/>
        </w:rPr>
      </w:pPr>
    </w:p>
    <w:p w14:paraId="49CDB3ED" w14:textId="62F39FFA" w:rsidR="00711DA4" w:rsidRPr="00711DA4" w:rsidRDefault="007F64B2" w:rsidP="00F26858">
      <w:pPr>
        <w:suppressAutoHyphens w:val="0"/>
        <w:spacing w:after="160" w:line="256" w:lineRule="auto"/>
        <w:rPr>
          <w:rFonts w:asciiTheme="minorHAnsi" w:hAnsiTheme="minorHAnsi" w:cstheme="minorHAnsi"/>
          <w:color w:val="2B2B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385623" w:themeColor="accent6" w:themeShade="80"/>
          <w:sz w:val="28"/>
          <w:szCs w:val="28"/>
        </w:rPr>
        <w:t>6</w:t>
      </w:r>
      <w:r w:rsidR="000F6239" w:rsidRPr="000F6239">
        <w:rPr>
          <w:rFonts w:asciiTheme="minorHAnsi" w:hAnsiTheme="minorHAnsi" w:cstheme="minorHAnsi"/>
          <w:b/>
          <w:bCs/>
          <w:color w:val="2B2B00"/>
          <w:sz w:val="28"/>
          <w:szCs w:val="28"/>
        </w:rPr>
        <w:t xml:space="preserve">. </w:t>
      </w:r>
      <w:r w:rsidR="00711DA4">
        <w:rPr>
          <w:rFonts w:asciiTheme="minorHAnsi" w:hAnsiTheme="minorHAnsi" w:cstheme="minorHAnsi"/>
          <w:b/>
          <w:bCs/>
          <w:color w:val="2B2B00"/>
          <w:sz w:val="28"/>
          <w:szCs w:val="28"/>
        </w:rPr>
        <w:t xml:space="preserve"> Kostelík v Herlíkovicích slaví 40 let od znovuotevření.</w:t>
      </w:r>
      <w:r w:rsidR="00711DA4">
        <w:rPr>
          <w:rFonts w:asciiTheme="minorHAnsi" w:hAnsiTheme="minorHAnsi" w:cstheme="minorHAnsi"/>
          <w:color w:val="2B2B00"/>
          <w:sz w:val="28"/>
          <w:szCs w:val="28"/>
        </w:rPr>
        <w:t xml:space="preserve"> Koncem srpna tam bude víkendová slavnost, na kterou jsme zváni. Kdo by chtěl, přepošlu mu jej. </w:t>
      </w:r>
    </w:p>
    <w:p w14:paraId="03DB3952" w14:textId="0ED1192E" w:rsidR="00711DA4" w:rsidRDefault="00711DA4" w:rsidP="00F26858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color w:val="2B2B00"/>
          <w:sz w:val="28"/>
          <w:szCs w:val="28"/>
        </w:rPr>
      </w:pPr>
      <w:r>
        <w:rPr>
          <w:rFonts w:asciiTheme="minorHAnsi" w:hAnsiTheme="minorHAnsi" w:cstheme="minorHAnsi"/>
          <w:b/>
          <w:bCs/>
          <w:noProof/>
          <w:color w:val="2B2B00"/>
          <w:sz w:val="28"/>
          <w:szCs w:val="28"/>
          <w14:ligatures w14:val="standardContextual"/>
        </w:rPr>
        <w:lastRenderedPageBreak/>
        <w:drawing>
          <wp:inline distT="0" distB="0" distL="0" distR="0" wp14:anchorId="06BFC518" wp14:editId="0801DE32">
            <wp:extent cx="5312675" cy="7512050"/>
            <wp:effectExtent l="0" t="0" r="2540" b="0"/>
            <wp:docPr id="80162324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623243" name="Obrázek 80162324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6703" cy="7517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2AAB5" w14:textId="34C0EE47" w:rsidR="00786245" w:rsidRDefault="00711DA4" w:rsidP="00F26858">
      <w:pPr>
        <w:suppressAutoHyphens w:val="0"/>
        <w:spacing w:after="160" w:line="256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711DA4">
        <w:rPr>
          <w:rFonts w:asciiTheme="minorHAnsi" w:hAnsiTheme="minorHAnsi" w:cstheme="minorHAnsi"/>
          <w:b/>
          <w:bCs/>
          <w:color w:val="005E00"/>
          <w:sz w:val="28"/>
          <w:szCs w:val="28"/>
        </w:rPr>
        <w:t xml:space="preserve">7. </w:t>
      </w:r>
      <w:r w:rsidR="00F26858" w:rsidRPr="00EA7EE8">
        <w:rPr>
          <w:rFonts w:asciiTheme="minorHAnsi" w:hAnsiTheme="minorHAnsi" w:cstheme="minorHAnsi"/>
          <w:b/>
          <w:bCs/>
          <w:sz w:val="28"/>
          <w:szCs w:val="28"/>
        </w:rPr>
        <w:t>Sbírky:</w:t>
      </w:r>
      <w:r w:rsidR="00F2685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6C726FA" w14:textId="467EFF89" w:rsidR="00C879E1" w:rsidRPr="00951C4A" w:rsidRDefault="00786245" w:rsidP="00951C4A">
      <w:pPr>
        <w:pStyle w:val="Odstavecseseznamem"/>
        <w:numPr>
          <w:ilvl w:val="0"/>
          <w:numId w:val="25"/>
        </w:numPr>
        <w:suppressAutoHyphens w:val="0"/>
        <w:spacing w:after="160" w:line="256" w:lineRule="auto"/>
        <w:rPr>
          <w:rFonts w:asciiTheme="minorHAnsi" w:hAnsiTheme="minorHAnsi" w:cstheme="minorHAnsi"/>
          <w:sz w:val="28"/>
          <w:szCs w:val="28"/>
        </w:rPr>
      </w:pPr>
      <w:r w:rsidRPr="00786245">
        <w:rPr>
          <w:rFonts w:asciiTheme="minorHAnsi" w:hAnsiTheme="minorHAnsi" w:cstheme="minorHAnsi"/>
          <w:sz w:val="28"/>
          <w:szCs w:val="28"/>
        </w:rPr>
        <w:t>Dnešní sbírka je určena na provoz sboru.</w:t>
      </w:r>
    </w:p>
    <w:sectPr w:rsidR="00C879E1" w:rsidRPr="00951C4A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0A77"/>
    <w:multiLevelType w:val="hybridMultilevel"/>
    <w:tmpl w:val="32DC7E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F26"/>
    <w:multiLevelType w:val="hybridMultilevel"/>
    <w:tmpl w:val="756C4D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53E0"/>
    <w:multiLevelType w:val="hybridMultilevel"/>
    <w:tmpl w:val="DC60D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06CA6"/>
    <w:multiLevelType w:val="hybridMultilevel"/>
    <w:tmpl w:val="61C06558"/>
    <w:lvl w:ilvl="0" w:tplc="8CD8D2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538135" w:themeColor="accent6" w:themeShade="BF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127CD"/>
    <w:multiLevelType w:val="hybridMultilevel"/>
    <w:tmpl w:val="5F268A5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60619"/>
    <w:multiLevelType w:val="hybridMultilevel"/>
    <w:tmpl w:val="6DCC9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367B3"/>
    <w:multiLevelType w:val="hybridMultilevel"/>
    <w:tmpl w:val="09CE6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13710"/>
    <w:multiLevelType w:val="hybridMultilevel"/>
    <w:tmpl w:val="4F84D6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4E159F"/>
    <w:multiLevelType w:val="hybridMultilevel"/>
    <w:tmpl w:val="F774CE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14F51"/>
    <w:multiLevelType w:val="hybridMultilevel"/>
    <w:tmpl w:val="BBA8B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30B55"/>
    <w:multiLevelType w:val="hybridMultilevel"/>
    <w:tmpl w:val="FC54D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813F8A"/>
    <w:multiLevelType w:val="hybridMultilevel"/>
    <w:tmpl w:val="C2421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1287"/>
    <w:multiLevelType w:val="hybridMultilevel"/>
    <w:tmpl w:val="24DA3C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32671"/>
    <w:multiLevelType w:val="hybridMultilevel"/>
    <w:tmpl w:val="02A860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50B00"/>
    <w:multiLevelType w:val="hybridMultilevel"/>
    <w:tmpl w:val="77B25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214BFF"/>
    <w:multiLevelType w:val="hybridMultilevel"/>
    <w:tmpl w:val="2D4ADAA2"/>
    <w:lvl w:ilvl="0" w:tplc="69E2969A">
      <w:start w:val="6"/>
      <w:numFmt w:val="bullet"/>
      <w:lvlText w:val="-"/>
      <w:lvlJc w:val="left"/>
      <w:pPr>
        <w:ind w:left="108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091A27"/>
    <w:multiLevelType w:val="hybridMultilevel"/>
    <w:tmpl w:val="111CC8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2764F"/>
    <w:multiLevelType w:val="hybridMultilevel"/>
    <w:tmpl w:val="6B4A9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10"/>
  </w:num>
  <w:num w:numId="2" w16cid:durableId="1141074360">
    <w:abstractNumId w:val="24"/>
  </w:num>
  <w:num w:numId="3" w16cid:durableId="1372269617">
    <w:abstractNumId w:val="7"/>
  </w:num>
  <w:num w:numId="4" w16cid:durableId="1975406406">
    <w:abstractNumId w:val="1"/>
  </w:num>
  <w:num w:numId="5" w16cid:durableId="1383560825">
    <w:abstractNumId w:val="11"/>
  </w:num>
  <w:num w:numId="6" w16cid:durableId="1697316926">
    <w:abstractNumId w:val="2"/>
  </w:num>
  <w:num w:numId="7" w16cid:durableId="146213590">
    <w:abstractNumId w:val="17"/>
  </w:num>
  <w:num w:numId="8" w16cid:durableId="594242626">
    <w:abstractNumId w:val="19"/>
  </w:num>
  <w:num w:numId="9" w16cid:durableId="1017737216">
    <w:abstractNumId w:val="4"/>
  </w:num>
  <w:num w:numId="10" w16cid:durableId="1026562666">
    <w:abstractNumId w:val="3"/>
  </w:num>
  <w:num w:numId="11" w16cid:durableId="623999218">
    <w:abstractNumId w:val="9"/>
  </w:num>
  <w:num w:numId="12" w16cid:durableId="2018773869">
    <w:abstractNumId w:val="0"/>
  </w:num>
  <w:num w:numId="13" w16cid:durableId="568271439">
    <w:abstractNumId w:val="13"/>
  </w:num>
  <w:num w:numId="14" w16cid:durableId="1443262100">
    <w:abstractNumId w:val="18"/>
  </w:num>
  <w:num w:numId="15" w16cid:durableId="1982807362">
    <w:abstractNumId w:val="15"/>
  </w:num>
  <w:num w:numId="16" w16cid:durableId="1233083828">
    <w:abstractNumId w:val="23"/>
  </w:num>
  <w:num w:numId="17" w16cid:durableId="1527787481">
    <w:abstractNumId w:val="12"/>
  </w:num>
  <w:num w:numId="18" w16cid:durableId="12653681">
    <w:abstractNumId w:val="22"/>
  </w:num>
  <w:num w:numId="19" w16cid:durableId="193420237">
    <w:abstractNumId w:val="6"/>
  </w:num>
  <w:num w:numId="20" w16cid:durableId="1241909577">
    <w:abstractNumId w:val="20"/>
  </w:num>
  <w:num w:numId="21" w16cid:durableId="167447259">
    <w:abstractNumId w:val="21"/>
  </w:num>
  <w:num w:numId="22" w16cid:durableId="820582963">
    <w:abstractNumId w:val="16"/>
  </w:num>
  <w:num w:numId="23" w16cid:durableId="1392191601">
    <w:abstractNumId w:val="8"/>
  </w:num>
  <w:num w:numId="24" w16cid:durableId="2018270999">
    <w:abstractNumId w:val="5"/>
  </w:num>
  <w:num w:numId="25" w16cid:durableId="17816841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5072B"/>
    <w:rsid w:val="00066DE0"/>
    <w:rsid w:val="000961EA"/>
    <w:rsid w:val="000A589A"/>
    <w:rsid w:val="000A6256"/>
    <w:rsid w:val="000C0934"/>
    <w:rsid w:val="000C76B0"/>
    <w:rsid w:val="000D1573"/>
    <w:rsid w:val="000D305F"/>
    <w:rsid w:val="000E77D7"/>
    <w:rsid w:val="000F6239"/>
    <w:rsid w:val="001032FF"/>
    <w:rsid w:val="00111FEE"/>
    <w:rsid w:val="001172DA"/>
    <w:rsid w:val="00150024"/>
    <w:rsid w:val="001526C3"/>
    <w:rsid w:val="00152F4D"/>
    <w:rsid w:val="00175E16"/>
    <w:rsid w:val="00176246"/>
    <w:rsid w:val="00191347"/>
    <w:rsid w:val="001B005B"/>
    <w:rsid w:val="001F4C34"/>
    <w:rsid w:val="00233C10"/>
    <w:rsid w:val="00262BB5"/>
    <w:rsid w:val="0026397E"/>
    <w:rsid w:val="0029004A"/>
    <w:rsid w:val="00291708"/>
    <w:rsid w:val="002C2BA6"/>
    <w:rsid w:val="002C5D7D"/>
    <w:rsid w:val="002D26F1"/>
    <w:rsid w:val="002D7FF2"/>
    <w:rsid w:val="002E018A"/>
    <w:rsid w:val="003047AF"/>
    <w:rsid w:val="00312DAA"/>
    <w:rsid w:val="00313E0C"/>
    <w:rsid w:val="00315A4A"/>
    <w:rsid w:val="00323B69"/>
    <w:rsid w:val="00324139"/>
    <w:rsid w:val="00327CF1"/>
    <w:rsid w:val="0035057A"/>
    <w:rsid w:val="003706BD"/>
    <w:rsid w:val="00397747"/>
    <w:rsid w:val="003D65A9"/>
    <w:rsid w:val="003F397F"/>
    <w:rsid w:val="00416FA2"/>
    <w:rsid w:val="00424302"/>
    <w:rsid w:val="004246C0"/>
    <w:rsid w:val="00424B08"/>
    <w:rsid w:val="00430396"/>
    <w:rsid w:val="00433706"/>
    <w:rsid w:val="0043690E"/>
    <w:rsid w:val="00463FCD"/>
    <w:rsid w:val="00490507"/>
    <w:rsid w:val="004B5DF7"/>
    <w:rsid w:val="004B6A31"/>
    <w:rsid w:val="004E063C"/>
    <w:rsid w:val="004E5A91"/>
    <w:rsid w:val="004F1169"/>
    <w:rsid w:val="00556605"/>
    <w:rsid w:val="00561155"/>
    <w:rsid w:val="00584CD5"/>
    <w:rsid w:val="005861FD"/>
    <w:rsid w:val="005A7A8B"/>
    <w:rsid w:val="005B1C94"/>
    <w:rsid w:val="005E7E59"/>
    <w:rsid w:val="005F47FC"/>
    <w:rsid w:val="005F51BD"/>
    <w:rsid w:val="005F6029"/>
    <w:rsid w:val="006074FA"/>
    <w:rsid w:val="0060793F"/>
    <w:rsid w:val="00627E53"/>
    <w:rsid w:val="0064683D"/>
    <w:rsid w:val="00653619"/>
    <w:rsid w:val="006677D0"/>
    <w:rsid w:val="006757A4"/>
    <w:rsid w:val="00691B63"/>
    <w:rsid w:val="00691D0C"/>
    <w:rsid w:val="006A2CA0"/>
    <w:rsid w:val="006B05B4"/>
    <w:rsid w:val="006C3923"/>
    <w:rsid w:val="006C4C80"/>
    <w:rsid w:val="006D002B"/>
    <w:rsid w:val="006D17D5"/>
    <w:rsid w:val="006E03F1"/>
    <w:rsid w:val="006E2C07"/>
    <w:rsid w:val="007078E6"/>
    <w:rsid w:val="007110DB"/>
    <w:rsid w:val="00711DA4"/>
    <w:rsid w:val="00711DD0"/>
    <w:rsid w:val="00720F2F"/>
    <w:rsid w:val="00741B9D"/>
    <w:rsid w:val="007456F3"/>
    <w:rsid w:val="00760E6F"/>
    <w:rsid w:val="00786245"/>
    <w:rsid w:val="007951BB"/>
    <w:rsid w:val="007A7DDE"/>
    <w:rsid w:val="007C65B0"/>
    <w:rsid w:val="007D3E4F"/>
    <w:rsid w:val="007E4859"/>
    <w:rsid w:val="007E6AAA"/>
    <w:rsid w:val="007F5B43"/>
    <w:rsid w:val="007F64B2"/>
    <w:rsid w:val="00800AD2"/>
    <w:rsid w:val="00816D57"/>
    <w:rsid w:val="008357C1"/>
    <w:rsid w:val="008524A2"/>
    <w:rsid w:val="00856BF5"/>
    <w:rsid w:val="008626DA"/>
    <w:rsid w:val="00865801"/>
    <w:rsid w:val="008E3B1C"/>
    <w:rsid w:val="008F4E3A"/>
    <w:rsid w:val="0090692F"/>
    <w:rsid w:val="00940D5B"/>
    <w:rsid w:val="00946473"/>
    <w:rsid w:val="00951C4A"/>
    <w:rsid w:val="0095466A"/>
    <w:rsid w:val="00956E6C"/>
    <w:rsid w:val="009B5E66"/>
    <w:rsid w:val="009C1832"/>
    <w:rsid w:val="009E7C5C"/>
    <w:rsid w:val="009F1FC3"/>
    <w:rsid w:val="00A04D96"/>
    <w:rsid w:val="00A345F6"/>
    <w:rsid w:val="00A43A64"/>
    <w:rsid w:val="00A44E54"/>
    <w:rsid w:val="00A46280"/>
    <w:rsid w:val="00A55989"/>
    <w:rsid w:val="00A62C0F"/>
    <w:rsid w:val="00A6799C"/>
    <w:rsid w:val="00A74542"/>
    <w:rsid w:val="00A97A1A"/>
    <w:rsid w:val="00B0693B"/>
    <w:rsid w:val="00B10BCF"/>
    <w:rsid w:val="00B20FD3"/>
    <w:rsid w:val="00B25024"/>
    <w:rsid w:val="00B507C8"/>
    <w:rsid w:val="00B52C78"/>
    <w:rsid w:val="00B6695C"/>
    <w:rsid w:val="00B71769"/>
    <w:rsid w:val="00B808C7"/>
    <w:rsid w:val="00B9112D"/>
    <w:rsid w:val="00BA31A2"/>
    <w:rsid w:val="00BA4497"/>
    <w:rsid w:val="00BA61A9"/>
    <w:rsid w:val="00BE0E03"/>
    <w:rsid w:val="00BE640A"/>
    <w:rsid w:val="00C2237D"/>
    <w:rsid w:val="00C2720F"/>
    <w:rsid w:val="00C30E38"/>
    <w:rsid w:val="00C35446"/>
    <w:rsid w:val="00C60F7B"/>
    <w:rsid w:val="00C61C6F"/>
    <w:rsid w:val="00C61FE8"/>
    <w:rsid w:val="00C75EA6"/>
    <w:rsid w:val="00C81D41"/>
    <w:rsid w:val="00C84CD9"/>
    <w:rsid w:val="00C879E1"/>
    <w:rsid w:val="00C9417E"/>
    <w:rsid w:val="00CB537A"/>
    <w:rsid w:val="00CE7C84"/>
    <w:rsid w:val="00CF3C43"/>
    <w:rsid w:val="00D1515E"/>
    <w:rsid w:val="00D267BD"/>
    <w:rsid w:val="00D31E77"/>
    <w:rsid w:val="00D32819"/>
    <w:rsid w:val="00D378DA"/>
    <w:rsid w:val="00D5395E"/>
    <w:rsid w:val="00D70B93"/>
    <w:rsid w:val="00D71AD5"/>
    <w:rsid w:val="00D73DBD"/>
    <w:rsid w:val="00DB528E"/>
    <w:rsid w:val="00DC79BD"/>
    <w:rsid w:val="00DE2D7E"/>
    <w:rsid w:val="00DF1301"/>
    <w:rsid w:val="00E12DB4"/>
    <w:rsid w:val="00E136C8"/>
    <w:rsid w:val="00E31147"/>
    <w:rsid w:val="00E33131"/>
    <w:rsid w:val="00E36460"/>
    <w:rsid w:val="00E549CE"/>
    <w:rsid w:val="00E55FDA"/>
    <w:rsid w:val="00EA5134"/>
    <w:rsid w:val="00EA7EE8"/>
    <w:rsid w:val="00EB4886"/>
    <w:rsid w:val="00EB73E2"/>
    <w:rsid w:val="00EC7B39"/>
    <w:rsid w:val="00ED2C94"/>
    <w:rsid w:val="00EE6D7F"/>
    <w:rsid w:val="00F1004A"/>
    <w:rsid w:val="00F1531E"/>
    <w:rsid w:val="00F26858"/>
    <w:rsid w:val="00F301E6"/>
    <w:rsid w:val="00F404FD"/>
    <w:rsid w:val="00F4067C"/>
    <w:rsid w:val="00F412C1"/>
    <w:rsid w:val="00F5278A"/>
    <w:rsid w:val="00F57A7A"/>
    <w:rsid w:val="00F82014"/>
    <w:rsid w:val="00F92FDC"/>
    <w:rsid w:val="00F93C73"/>
    <w:rsid w:val="00FA2C0E"/>
    <w:rsid w:val="00FA4CBC"/>
    <w:rsid w:val="00FC5C7B"/>
    <w:rsid w:val="00FD18B3"/>
    <w:rsid w:val="00FD4DD0"/>
    <w:rsid w:val="00FD6184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7E6AA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7E6A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146</cp:revision>
  <dcterms:created xsi:type="dcterms:W3CDTF">2025-06-11T07:14:00Z</dcterms:created>
  <dcterms:modified xsi:type="dcterms:W3CDTF">2026-01-17T18:12:00Z</dcterms:modified>
</cp:coreProperties>
</file>