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B6F2" w14:textId="204E1F7D" w:rsidR="00993A8E" w:rsidRDefault="00895E6B" w:rsidP="00895E6B">
      <w:pPr>
        <w:pStyle w:val="Odstavecseseznamem"/>
        <w:suppressAutoHyphens w:val="0"/>
        <w:autoSpaceDN/>
        <w:spacing w:after="160" w:line="259" w:lineRule="auto"/>
        <w:ind w:left="1080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1.</w:t>
      </w:r>
      <w:r w:rsidR="008E3AC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neděle po 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</w:t>
      </w:r>
      <w:r w:rsidR="008E3AC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arození Páně 29</w:t>
      </w:r>
      <w:r w:rsidR="00665DD8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prosince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p w14:paraId="7CAC756B" w14:textId="24991D1E" w:rsidR="006475CD" w:rsidRPr="00984CEF" w:rsidRDefault="006475C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bookmarkEnd w:id="0"/>
    <w:p w14:paraId="3953051D" w14:textId="17BF0C0B" w:rsidR="00A02B59" w:rsidRDefault="004D2C70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bookmarkStart w:id="1" w:name="_Hlk171862893"/>
      <w:r w:rsidR="00524BB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Dnes slavíme </w:t>
      </w:r>
      <w:r w:rsidR="00895E6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1.</w:t>
      </w:r>
      <w:r w:rsid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neděli po </w:t>
      </w:r>
      <w:r w:rsidR="00895E6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</w:t>
      </w:r>
      <w:r w:rsid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arození Páně. Děkujeme všem, kteří dnešní bohoslužby připravili. V kazatelské stanici se bohoslužby nekonají, poprvé v novém roce budou 12. ledna.</w:t>
      </w:r>
    </w:p>
    <w:p w14:paraId="352C0CD2" w14:textId="44AF76C3" w:rsidR="00F06C0B" w:rsidRPr="00AE6654" w:rsidRDefault="00984CEF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bookmarkStart w:id="3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neděle 5. je první lednová.</w:t>
      </w:r>
      <w:r w:rsid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Zde v Plzni </w:t>
      </w:r>
      <w:r w:rsidR="00E1675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budou</w:t>
      </w:r>
      <w:r w:rsid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bohoslužby se slavením  Večeře Páně a svátost křtu přijme bratr Stanislav Nečesa</w:t>
      </w:r>
      <w:r w:rsidR="00EA2BF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l</w:t>
      </w:r>
      <w:r w:rsid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Sloužit bude společně sestra farářka a bratr Ondřej Pellar.</w:t>
      </w:r>
    </w:p>
    <w:bookmarkEnd w:id="2"/>
    <w:bookmarkEnd w:id="3"/>
    <w:p w14:paraId="34CDECA8" w14:textId="037F28F9" w:rsidR="0038625C" w:rsidRPr="00AE6654" w:rsidRDefault="00FF596E" w:rsidP="00BE404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Pravidelný program se v tomto týdnu ještě nekoná, ale mám tady pár </w:t>
      </w:r>
      <w:r w:rsidR="00AE6654" w:rsidRPr="00AE665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pozvánek.</w:t>
      </w:r>
    </w:p>
    <w:p w14:paraId="370053DD" w14:textId="756813D6" w:rsidR="00BE404C" w:rsidRPr="00AE6654" w:rsidRDefault="0038625C" w:rsidP="00895E6B">
      <w:pPr>
        <w:pStyle w:val="Odstavecseseznamem"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Kdo má chuť, může přijít na </w:t>
      </w:r>
      <w:r w:rsidRPr="00AE665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silvestra</w:t>
      </w:r>
      <w:r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sem do presbyterny na přátelské posezení od 19.00 hodin do půlnoci.</w:t>
      </w:r>
    </w:p>
    <w:p w14:paraId="1259505C" w14:textId="1A6BEF8F" w:rsidR="008E3ACF" w:rsidRPr="00AE6654" w:rsidRDefault="008E3ACF" w:rsidP="00895E6B">
      <w:pPr>
        <w:pStyle w:val="Odstavecseseznamem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kern w:val="0"/>
          <w:lang w:eastAsia="cs-CZ" w:bidi="ar-SA"/>
        </w:rPr>
      </w:pPr>
      <w:r w:rsidRPr="00AE6654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Na</w:t>
      </w:r>
      <w:r w:rsidRPr="00AE6654">
        <w:rPr>
          <w:rFonts w:ascii="Arial" w:eastAsia="Times New Roman" w:hAnsi="Arial" w:cs="Arial"/>
          <w:b/>
          <w:bCs/>
          <w:color w:val="000000"/>
          <w:kern w:val="0"/>
          <w:lang w:eastAsia="cs-CZ" w:bidi="ar-SA"/>
        </w:rPr>
        <w:t xml:space="preserve">  Nový rok 1. ledna 2025 nabízíme příležitost se navzájem potkat a společně spolu pobýt</w:t>
      </w:r>
      <w:r w:rsidRPr="00AE6654">
        <w:rPr>
          <w:rFonts w:ascii="Arial" w:eastAsia="Times New Roman" w:hAnsi="Arial" w:cs="Arial"/>
          <w:color w:val="000000"/>
          <w:kern w:val="0"/>
          <w:lang w:eastAsia="cs-CZ" w:bidi="ar-SA"/>
        </w:rPr>
        <w:t>: Cílem je </w:t>
      </w:r>
      <w:r w:rsidRPr="00AE6654">
        <w:rPr>
          <w:rFonts w:ascii="Arial" w:eastAsia="Times New Roman" w:hAnsi="Arial" w:cs="Arial"/>
          <w:b/>
          <w:bCs/>
          <w:color w:val="000000"/>
          <w:kern w:val="0"/>
          <w:lang w:eastAsia="cs-CZ" w:bidi="ar-SA"/>
        </w:rPr>
        <w:t>společný výstup na vrch Kotel u Rokycan</w:t>
      </w:r>
      <w:r w:rsidRPr="00AE6654"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. </w:t>
      </w:r>
      <w:r w:rsidR="00E16757">
        <w:rPr>
          <w:rFonts w:ascii="Arial" w:eastAsia="Times New Roman" w:hAnsi="Arial" w:cs="Arial"/>
          <w:color w:val="000000"/>
          <w:kern w:val="0"/>
          <w:lang w:eastAsia="cs-CZ" w:bidi="ar-SA"/>
        </w:rPr>
        <w:t>Vezměte si s sebou něco na opékání.</w:t>
      </w:r>
    </w:p>
    <w:p w14:paraId="076C8A21" w14:textId="77777777" w:rsidR="008E3ACF" w:rsidRPr="008E3ACF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69FBCA02" w14:textId="639524F0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Nabízí se tyto možnosti cesty:</w:t>
      </w:r>
    </w:p>
    <w:p w14:paraId="38EA1497" w14:textId="77777777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cs-CZ" w:bidi="ar-SA"/>
        </w:rPr>
        <w:t>1. Cesta vlakem z Plzně do Rokycan</w:t>
      </w:r>
    </w:p>
    <w:p w14:paraId="0724BFE6" w14:textId="4BCD2A53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V tomto případě je sraz v 9,30 hod. v nádražní hale u sochy hutníka. Jízdenky do Rokycan si zajistí každý sám. Vlak odjíždí v 9,41 hod.</w:t>
      </w:r>
    </w:p>
    <w:p w14:paraId="27E28245" w14:textId="77777777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(Zájemci o cestu vlakem mohou přistoupit také v zastávce Plzeň-Doubravka v 9,44 hod.)</w:t>
      </w:r>
    </w:p>
    <w:p w14:paraId="685B0852" w14:textId="77777777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cs-CZ" w:bidi="ar-SA"/>
        </w:rPr>
        <w:t>2. Setkání v Rokycanech na nádraží v 10 hodin</w:t>
      </w:r>
    </w:p>
    <w:p w14:paraId="075B11ED" w14:textId="77777777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Výše uvedený vlak přijíždí do Rokycan v 9,56 hod. Kdo se chcete připojit odtud, sraz na nádraží bude v 10,00 hodin.</w:t>
      </w:r>
    </w:p>
    <w:p w14:paraId="4BCB664C" w14:textId="77777777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Z rokycanského nádraží půjdeme společně pěšky po modré turistické značce na vrch Kotel. Vzdálenost je cca 4,5 km, lesní nebo i asfaltová cesta (střídají se) vede zhruba 300 m pod vrchol, dále lesní cesta.</w:t>
      </w:r>
    </w:p>
    <w:p w14:paraId="52C78EC7" w14:textId="77777777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cs-CZ" w:bidi="ar-SA"/>
        </w:rPr>
        <w:t>3. Cesta autem pod vrchol a dále pěšky</w:t>
      </w:r>
    </w:p>
    <w:p w14:paraId="4CBD3F22" w14:textId="77777777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Pokud by pro někoho byla pěší cesta příliš dlouhá, nabízí se možnost dopravit se autem co nejblíže k vrcholu, např. na parkoviště sem: </w:t>
      </w:r>
    </w:p>
    <w:p w14:paraId="132BE933" w14:textId="40538544" w:rsidR="008E3ACF" w:rsidRPr="00AE6654" w:rsidRDefault="008E3ACF" w:rsidP="008E3ACF">
      <w:pPr>
        <w:suppressAutoHyphens w:val="0"/>
        <w:autoSpaceDN/>
        <w:textAlignment w:val="auto"/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</w:pPr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49.</w:t>
      </w:r>
      <w:proofErr w:type="gramStart"/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7128869N</w:t>
      </w:r>
      <w:proofErr w:type="gramEnd"/>
      <w:r w:rsidRPr="00AE6654">
        <w:rPr>
          <w:rFonts w:ascii="Arial" w:eastAsia="Times New Roman" w:hAnsi="Arial" w:cs="Arial"/>
          <w:i/>
          <w:iCs/>
          <w:color w:val="000000"/>
          <w:kern w:val="0"/>
          <w:lang w:eastAsia="cs-CZ" w:bidi="ar-SA"/>
        </w:rPr>
        <w:t>, 13.6067972E (GPS souřadnice)</w:t>
      </w:r>
    </w:p>
    <w:p w14:paraId="250B50B2" w14:textId="1D223208" w:rsidR="00AE6654" w:rsidRDefault="00B80AC1" w:rsidP="008E3ACF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1C4718C3" wp14:editId="467BFC9E">
            <wp:simplePos x="0" y="0"/>
            <wp:positionH relativeFrom="column">
              <wp:posOffset>2670810</wp:posOffset>
            </wp:positionH>
            <wp:positionV relativeFrom="paragraph">
              <wp:posOffset>172085</wp:posOffset>
            </wp:positionV>
            <wp:extent cx="936625" cy="1325245"/>
            <wp:effectExtent l="0" t="0" r="0" b="8255"/>
            <wp:wrapSquare wrapText="bothSides"/>
            <wp:docPr id="19061262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19307" name="Obrázek 699019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024FE" w14:textId="205CA492" w:rsidR="00AE6654" w:rsidRPr="00AE6654" w:rsidRDefault="00AE6654" w:rsidP="00AE6654">
      <w:pPr>
        <w:pStyle w:val="Odstavecseseznamem"/>
        <w:numPr>
          <w:ilvl w:val="0"/>
          <w:numId w:val="7"/>
        </w:numPr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V neděli 5. ledna jsme také zváni na </w:t>
      </w:r>
      <w:r w:rsidRPr="00AE6654">
        <w:rPr>
          <w:rFonts w:ascii="Arial" w:eastAsia="Times New Roman" w:hAnsi="Arial" w:cs="Arial"/>
          <w:b/>
          <w:bCs/>
          <w:color w:val="000000"/>
          <w:kern w:val="0"/>
          <w:lang w:eastAsia="cs-CZ" w:bidi="ar-SA"/>
        </w:rPr>
        <w:t>hudební nešpory</w:t>
      </w:r>
      <w:r>
        <w:rPr>
          <w:rFonts w:ascii="Arial" w:eastAsia="Times New Roman" w:hAnsi="Arial" w:cs="Arial"/>
          <w:color w:val="000000"/>
          <w:kern w:val="0"/>
          <w:lang w:eastAsia="cs-CZ" w:bidi="ar-SA"/>
        </w:rPr>
        <w:t xml:space="preserve"> od 17.00 hodin. Vystoupí děti a mládež z plzeňských křesťanských sborů a farností.</w:t>
      </w:r>
    </w:p>
    <w:p w14:paraId="41930E42" w14:textId="1F39C5CB" w:rsidR="00AE6654" w:rsidRDefault="00AE6654" w:rsidP="008E3ACF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514BD5FA" w14:textId="1B591646" w:rsidR="00AE6654" w:rsidRPr="008E3ACF" w:rsidRDefault="00AE6654" w:rsidP="008E3ACF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5720C039" w14:textId="43B84888" w:rsidR="00A42BB3" w:rsidRDefault="00E16757" w:rsidP="008E3AC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anchor distT="0" distB="0" distL="114300" distR="114300" simplePos="0" relativeHeight="251663360" behindDoc="0" locked="0" layoutInCell="1" allowOverlap="1" wp14:anchorId="015C04D7" wp14:editId="0C36DDB0">
            <wp:simplePos x="0" y="0"/>
            <wp:positionH relativeFrom="margin">
              <wp:posOffset>3572510</wp:posOffset>
            </wp:positionH>
            <wp:positionV relativeFrom="paragraph">
              <wp:posOffset>309880</wp:posOffset>
            </wp:positionV>
            <wp:extent cx="819150" cy="1158875"/>
            <wp:effectExtent l="0" t="0" r="0" b="3175"/>
            <wp:wrapSquare wrapText="bothSides"/>
            <wp:docPr id="17932691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5386" name="Obrázek 2047053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5FBA7" w14:textId="77777777" w:rsidR="00B80AC1" w:rsidRDefault="00B80AC1" w:rsidP="00B80AC1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2E6D6AFA" w14:textId="007556F7" w:rsidR="00B80AC1" w:rsidRPr="00B80AC1" w:rsidRDefault="00B80AC1" w:rsidP="00895E6B">
      <w:pPr>
        <w:pStyle w:val="Odstavecseseznamem"/>
        <w:numPr>
          <w:ilvl w:val="0"/>
          <w:numId w:val="7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Další pozvání máme na Tříkrálový koncert do Chrástu.</w:t>
      </w:r>
      <w:r w:rsidRPr="00B80AC1"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Ten se koná také v neděli 5. ledna od 17.00 hodin. Vystoupí komorní pěvecký sbor Ad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laetitiam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a vokální kvartet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Tetrapunkt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49E8D223" w14:textId="3D84F447" w:rsidR="008E3ACF" w:rsidRDefault="008E3ACF" w:rsidP="00E8185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78239333" w14:textId="547B74CB" w:rsidR="008E3ACF" w:rsidRDefault="00B80AC1" w:rsidP="00895E6B">
      <w:pPr>
        <w:pStyle w:val="Odstavecseseznamem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Za připomenutí ještě stojí ekumenický Společný týden modliteb, který začíná </w:t>
      </w:r>
      <w:r w:rsidR="00E16757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rovněž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v neděli 5. ledna v Křesťanském společenství v kostele sv. Martina a Prokopa v 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Lobzích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a dále pokračuje každý den v různých kostelích a farnostech. Začátek je vždy v 18.00 hodin. </w:t>
      </w:r>
      <w:r w:rsidR="00E16757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Naše s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estra </w:t>
      </w:r>
      <w:r w:rsidR="00E16757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farářka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bude hostem v úterý u Františkánů a ve středu 8. ledna je pak společenství v našem kostele, kázat bude páter Pavel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Petrašovský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z 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řkc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145B3E47" w14:textId="77777777" w:rsidR="00B80AC1" w:rsidRPr="00B80AC1" w:rsidRDefault="00B80AC1" w:rsidP="00895E6B">
      <w:pPr>
        <w:pStyle w:val="Odstavecseseznamem"/>
        <w:jc w:val="both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2D403C6F" w14:textId="518E47C6" w:rsidR="00B80AC1" w:rsidRPr="00B80AC1" w:rsidRDefault="00B80AC1" w:rsidP="00B80AC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inline distT="0" distB="0" distL="0" distR="0" wp14:anchorId="5A6458B6" wp14:editId="3A5FE73D">
            <wp:extent cx="3986600" cy="5632450"/>
            <wp:effectExtent l="0" t="0" r="0" b="6350"/>
            <wp:docPr id="18290563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56364" name="Obrázek 18290563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8" cy="569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A366" w14:textId="24BD3259" w:rsidR="008E3ACF" w:rsidRDefault="0038625C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</w:t>
      </w:r>
      <w:r w:rsidR="005B6143" w:rsidRPr="005B614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B6143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je </w:t>
      </w:r>
      <w:r w:rsidR="008E3AC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určena pro potřeby sboru. </w:t>
      </w:r>
    </w:p>
    <w:p w14:paraId="0E04C575" w14:textId="20A429B4" w:rsidR="00D957DB" w:rsidRPr="005B6143" w:rsidRDefault="008E3ACF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tomto týdnu proběhly dvě sbírky. V humanitární sbírce Diakonie na pomoc Ukrajině se vybralo 9870 Kč, sbírka na bohoslovce a vikariát vynesla 4110 Kč. Velmi děkujeme za vaši obětavost.</w:t>
      </w:r>
    </w:p>
    <w:p w14:paraId="227A7340" w14:textId="73E1FE7D" w:rsidR="008E3ACF" w:rsidRPr="009135BD" w:rsidRDefault="00B80AC1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jsme jako vždy zváni </w:t>
      </w:r>
      <w:r w:rsidR="005B614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do presbyterny na občerstvení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 w:rsidR="00364205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8E3ACF" w:rsidRPr="009135BD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ECF3" w14:textId="77777777" w:rsidR="00F171FE" w:rsidRDefault="00F171FE">
      <w:r>
        <w:separator/>
      </w:r>
    </w:p>
  </w:endnote>
  <w:endnote w:type="continuationSeparator" w:id="0">
    <w:p w14:paraId="7F13C4BE" w14:textId="77777777" w:rsidR="00F171FE" w:rsidRDefault="00F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6314" w14:textId="77777777" w:rsidR="00F171FE" w:rsidRDefault="00F171FE">
      <w:r>
        <w:rPr>
          <w:color w:val="000000"/>
        </w:rPr>
        <w:separator/>
      </w:r>
    </w:p>
  </w:footnote>
  <w:footnote w:type="continuationSeparator" w:id="0">
    <w:p w14:paraId="4579DC99" w14:textId="77777777" w:rsidR="00F171FE" w:rsidRDefault="00F1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5"/>
  </w:num>
  <w:num w:numId="2" w16cid:durableId="2008362258">
    <w:abstractNumId w:val="4"/>
  </w:num>
  <w:num w:numId="3" w16cid:durableId="387803138">
    <w:abstractNumId w:val="7"/>
  </w:num>
  <w:num w:numId="4" w16cid:durableId="1723599393">
    <w:abstractNumId w:val="3"/>
  </w:num>
  <w:num w:numId="5" w16cid:durableId="2140301071">
    <w:abstractNumId w:val="0"/>
  </w:num>
  <w:num w:numId="6" w16cid:durableId="530151819">
    <w:abstractNumId w:val="1"/>
  </w:num>
  <w:num w:numId="7" w16cid:durableId="926886905">
    <w:abstractNumId w:val="2"/>
  </w:num>
  <w:num w:numId="8" w16cid:durableId="115973264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4205"/>
    <w:rsid w:val="0036725B"/>
    <w:rsid w:val="00372E82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0614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260F"/>
    <w:rsid w:val="005A3C7F"/>
    <w:rsid w:val="005B6143"/>
    <w:rsid w:val="005B6C05"/>
    <w:rsid w:val="005B763B"/>
    <w:rsid w:val="005C2B34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5812"/>
    <w:rsid w:val="00AB0D65"/>
    <w:rsid w:val="00AB18D0"/>
    <w:rsid w:val="00AB1F5C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B2CEF"/>
    <w:rsid w:val="00DB3BA7"/>
    <w:rsid w:val="00DB590E"/>
    <w:rsid w:val="00DB7079"/>
    <w:rsid w:val="00DC24DF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2BF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37CF6"/>
    <w:rsid w:val="00F4063F"/>
    <w:rsid w:val="00F41722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289</cp:revision>
  <cp:lastPrinted>2024-08-28T17:41:00Z</cp:lastPrinted>
  <dcterms:created xsi:type="dcterms:W3CDTF">2023-12-20T16:28:00Z</dcterms:created>
  <dcterms:modified xsi:type="dcterms:W3CDTF">2024-12-29T19:39:00Z</dcterms:modified>
</cp:coreProperties>
</file>