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2517" w:right="2646" w:firstLine="0"/>
        <w:jc w:val="center"/>
      </w:pPr>
      <w:r>
        <w:rPr>
          <w:color w:val="8D02A2"/>
        </w:rPr>
        <w:t>PÁTÁ</w:t>
      </w:r>
      <w:r>
        <w:rPr>
          <w:color w:val="8D02A2"/>
          <w:spacing w:val="41"/>
        </w:rPr>
        <w:t> </w:t>
      </w:r>
      <w:r>
        <w:rPr>
          <w:color w:val="8D02A2"/>
        </w:rPr>
        <w:t>NEDĚLE</w:t>
      </w:r>
      <w:r>
        <w:rPr>
          <w:color w:val="8D02A2"/>
          <w:spacing w:val="-12"/>
        </w:rPr>
        <w:t> </w:t>
      </w:r>
      <w:r>
        <w:rPr>
          <w:color w:val="8D02A2"/>
        </w:rPr>
        <w:t>POSTNÍ</w:t>
      </w:r>
      <w:r>
        <w:rPr>
          <w:color w:val="8D02A2"/>
          <w:spacing w:val="-13"/>
        </w:rPr>
        <w:t> </w:t>
      </w:r>
      <w:r>
        <w:rPr>
          <w:color w:val="8D02A2"/>
        </w:rPr>
        <w:t>–</w:t>
      </w:r>
      <w:r>
        <w:rPr>
          <w:color w:val="8D02A2"/>
          <w:spacing w:val="-13"/>
        </w:rPr>
        <w:t> </w:t>
      </w:r>
      <w:r>
        <w:rPr>
          <w:color w:val="8D02A2"/>
        </w:rPr>
        <w:t>JUDICA</w:t>
      </w:r>
      <w:r>
        <w:rPr>
          <w:color w:val="8D02A2"/>
          <w:spacing w:val="-11"/>
        </w:rPr>
        <w:t> </w:t>
      </w:r>
      <w:r>
        <w:rPr>
          <w:color w:val="8D02A2"/>
        </w:rPr>
        <w:t>26.</w:t>
      </w:r>
      <w:r>
        <w:rPr>
          <w:color w:val="8D02A2"/>
          <w:spacing w:val="-12"/>
        </w:rPr>
        <w:t> </w:t>
      </w:r>
      <w:r>
        <w:rPr>
          <w:color w:val="8D02A2"/>
        </w:rPr>
        <w:t>3.</w:t>
      </w:r>
      <w:r>
        <w:rPr>
          <w:color w:val="8D02A2"/>
          <w:spacing w:val="-12"/>
        </w:rPr>
        <w:t> </w:t>
      </w:r>
      <w:r>
        <w:rPr>
          <w:color w:val="8D02A2"/>
        </w:rPr>
        <w:t>2023</w:t>
      </w:r>
    </w:p>
    <w:p>
      <w:pPr>
        <w:pStyle w:val="BodyText"/>
        <w:ind w:left="0"/>
        <w:rPr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0" w:after="0"/>
        <w:ind w:left="295" w:right="1371" w:firstLine="0"/>
        <w:jc w:val="left"/>
        <w:rPr>
          <w:i/>
          <w:color w:val="8D02A2"/>
          <w:sz w:val="30"/>
        </w:rPr>
      </w:pPr>
      <w:r>
        <w:rPr>
          <w:i/>
          <w:sz w:val="30"/>
        </w:rPr>
        <w:t>Dnes slavíme Pátou postní neděli.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Bohoslužby vede a čtením kázáním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slouží bratr Luděk Elis.Děkujeme za službu. Za hudební doprovod děkujeme</w:t>
      </w:r>
      <w:r>
        <w:rPr>
          <w:i/>
          <w:spacing w:val="-64"/>
          <w:sz w:val="30"/>
        </w:rPr>
        <w:t> </w:t>
      </w:r>
      <w:r>
        <w:rPr>
          <w:i/>
          <w:sz w:val="30"/>
        </w:rPr>
        <w:t>sestře Dagmar Jarkovské a Es bandu. V Nýřanech se dnes bohoslužby konají</w:t>
      </w:r>
      <w:r>
        <w:rPr>
          <w:i/>
          <w:spacing w:val="-64"/>
          <w:sz w:val="30"/>
        </w:rPr>
        <w:t> </w:t>
      </w:r>
      <w:r>
        <w:rPr>
          <w:i/>
          <w:sz w:val="30"/>
        </w:rPr>
        <w:t>také.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Slouží bratr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Jiří Kantor.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295" w:right="1172" w:firstLine="0"/>
        <w:jc w:val="left"/>
        <w:rPr>
          <w:i/>
          <w:color w:val="8D02A2"/>
          <w:sz w:val="30"/>
        </w:rPr>
      </w:pPr>
      <w:r>
        <w:rPr>
          <w:i/>
          <w:sz w:val="30"/>
        </w:rPr>
        <w:t>Za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týden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2.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dubna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budeme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slavit</w:t>
      </w:r>
      <w:r>
        <w:rPr>
          <w:i/>
          <w:spacing w:val="-3"/>
          <w:sz w:val="30"/>
        </w:rPr>
        <w:t> </w:t>
      </w:r>
      <w:r>
        <w:rPr>
          <w:b/>
          <w:color w:val="8D02A2"/>
          <w:sz w:val="30"/>
        </w:rPr>
        <w:t>Květnou</w:t>
      </w:r>
      <w:r>
        <w:rPr>
          <w:b/>
          <w:color w:val="8D02A2"/>
          <w:spacing w:val="-7"/>
          <w:sz w:val="30"/>
        </w:rPr>
        <w:t> </w:t>
      </w:r>
      <w:r>
        <w:rPr>
          <w:b/>
          <w:color w:val="8D02A2"/>
          <w:sz w:val="30"/>
        </w:rPr>
        <w:t>neděli</w:t>
      </w:r>
      <w:r>
        <w:rPr>
          <w:b/>
          <w:color w:val="8D02A2"/>
          <w:spacing w:val="-6"/>
          <w:sz w:val="30"/>
        </w:rPr>
        <w:t> </w:t>
      </w:r>
      <w:r>
        <w:rPr>
          <w:i/>
          <w:sz w:val="30"/>
        </w:rPr>
        <w:t>–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Palmarum.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Bohoslužby</w:t>
      </w:r>
      <w:r>
        <w:rPr>
          <w:i/>
          <w:spacing w:val="-63"/>
          <w:sz w:val="30"/>
        </w:rPr>
        <w:t> </w:t>
      </w:r>
      <w:r>
        <w:rPr>
          <w:i/>
          <w:sz w:val="30"/>
        </w:rPr>
        <w:t>budou s vysluhováním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sv. Večeře Páně. Přivítáme hosta bratra Jana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Mikschika.</w:t>
      </w:r>
    </w:p>
    <w:p>
      <w:pPr>
        <w:pStyle w:val="BodyText"/>
        <w:spacing w:before="1"/>
        <w:ind w:right="582"/>
      </w:pPr>
      <w:r>
        <w:rPr/>
        <w:t>Po</w:t>
      </w:r>
      <w:r>
        <w:rPr>
          <w:spacing w:val="-8"/>
        </w:rPr>
        <w:t> </w:t>
      </w:r>
      <w:r>
        <w:rPr/>
        <w:t>skončení</w:t>
      </w:r>
      <w:r>
        <w:rPr>
          <w:spacing w:val="-6"/>
        </w:rPr>
        <w:t> </w:t>
      </w:r>
      <w:r>
        <w:rPr/>
        <w:t>bohoslužeb</w:t>
      </w:r>
      <w:r>
        <w:rPr>
          <w:spacing w:val="-6"/>
        </w:rPr>
        <w:t> </w:t>
      </w:r>
      <w:r>
        <w:rPr/>
        <w:t>v</w:t>
      </w:r>
      <w:r>
        <w:rPr>
          <w:spacing w:val="-8"/>
        </w:rPr>
        <w:t> </w:t>
      </w:r>
      <w:r>
        <w:rPr/>
        <w:t>10:30</w:t>
      </w:r>
      <w:r>
        <w:rPr>
          <w:spacing w:val="-5"/>
        </w:rPr>
        <w:t> </w:t>
      </w:r>
      <w:r>
        <w:rPr/>
        <w:t>jsme</w:t>
      </w:r>
      <w:r>
        <w:rPr>
          <w:spacing w:val="-7"/>
        </w:rPr>
        <w:t> </w:t>
      </w:r>
      <w:r>
        <w:rPr/>
        <w:t>zváni</w:t>
      </w:r>
      <w:r>
        <w:rPr>
          <w:spacing w:val="-6"/>
        </w:rPr>
        <w:t> </w:t>
      </w:r>
      <w:r>
        <w:rPr/>
        <w:t>na</w:t>
      </w:r>
      <w:r>
        <w:rPr>
          <w:spacing w:val="-2"/>
        </w:rPr>
        <w:t> </w:t>
      </w:r>
      <w:r>
        <w:rPr>
          <w:b/>
          <w:i w:val="0"/>
          <w:color w:val="8D02A2"/>
        </w:rPr>
        <w:t>vernisáž</w:t>
      </w:r>
      <w:r>
        <w:rPr>
          <w:b/>
          <w:i w:val="0"/>
          <w:color w:val="8D02A2"/>
          <w:spacing w:val="-4"/>
        </w:rPr>
        <w:t> </w:t>
      </w:r>
      <w:r>
        <w:rPr/>
        <w:t>výtvarníka</w:t>
      </w:r>
      <w:r>
        <w:rPr>
          <w:spacing w:val="-7"/>
        </w:rPr>
        <w:t> </w:t>
      </w:r>
      <w:r>
        <w:rPr/>
        <w:t>Miloslava</w:t>
      </w:r>
      <w:r>
        <w:rPr>
          <w:spacing w:val="-64"/>
        </w:rPr>
        <w:t> </w:t>
      </w:r>
      <w:r>
        <w:rPr/>
        <w:t>Čelakovského Pocta stvoření. Tento autor vystavuje také v Muzeu církevního</w:t>
      </w:r>
      <w:r>
        <w:rPr>
          <w:spacing w:val="1"/>
        </w:rPr>
        <w:t> </w:t>
      </w:r>
      <w:r>
        <w:rPr/>
        <w:t>umění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30. 3.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14.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2023.</w:t>
      </w:r>
      <w:r>
        <w:rPr>
          <w:spacing w:val="-3"/>
        </w:rPr>
        <w:t> </w:t>
      </w:r>
      <w:r>
        <w:rPr/>
        <w:t>Vernisáž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čtvrtek</w:t>
      </w:r>
      <w:r>
        <w:rPr>
          <w:spacing w:val="-2"/>
        </w:rPr>
        <w:t> </w:t>
      </w:r>
      <w:r>
        <w:rPr/>
        <w:t>30.</w:t>
      </w:r>
      <w:r>
        <w:rPr>
          <w:spacing w:val="-2"/>
        </w:rPr>
        <w:t> </w:t>
      </w:r>
      <w:r>
        <w:rPr/>
        <w:t>3. v</w:t>
      </w:r>
      <w:r>
        <w:rPr>
          <w:spacing w:val="-2"/>
        </w:rPr>
        <w:t> </w:t>
      </w:r>
      <w:r>
        <w:rPr/>
        <w:t>16</w:t>
      </w:r>
      <w:r>
        <w:rPr>
          <w:spacing w:val="-3"/>
        </w:rPr>
        <w:t> </w:t>
      </w:r>
      <w:r>
        <w:rPr/>
        <w:t>hod.</w:t>
      </w:r>
    </w:p>
    <w:p>
      <w:pPr>
        <w:pStyle w:val="BodyText"/>
        <w:spacing w:before="1"/>
        <w:ind w:right="582"/>
      </w:pPr>
      <w:r>
        <w:rPr/>
        <w:t>Do třetice: v 17:00 se jako každou první neděli v měsíci budou v našem sboru</w:t>
      </w:r>
      <w:r>
        <w:rPr>
          <w:spacing w:val="1"/>
        </w:rPr>
        <w:t> </w:t>
      </w:r>
      <w:r>
        <w:rPr/>
        <w:t>konat</w:t>
      </w:r>
      <w:r>
        <w:rPr>
          <w:spacing w:val="-9"/>
        </w:rPr>
        <w:t> </w:t>
      </w:r>
      <w:r>
        <w:rPr>
          <w:b/>
          <w:i w:val="0"/>
          <w:color w:val="8D02A2"/>
        </w:rPr>
        <w:t>hudební</w:t>
      </w:r>
      <w:r>
        <w:rPr>
          <w:b/>
          <w:i w:val="0"/>
          <w:color w:val="8D02A2"/>
          <w:spacing w:val="-9"/>
        </w:rPr>
        <w:t> </w:t>
      </w:r>
      <w:r>
        <w:rPr>
          <w:b/>
          <w:i w:val="0"/>
          <w:color w:val="8D02A2"/>
        </w:rPr>
        <w:t>nešpory.</w:t>
      </w:r>
      <w:r>
        <w:rPr>
          <w:b/>
          <w:i w:val="0"/>
          <w:color w:val="8D02A2"/>
          <w:spacing w:val="-6"/>
        </w:rPr>
        <w:t> </w:t>
      </w:r>
      <w:r>
        <w:rPr/>
        <w:t>Zazní</w:t>
      </w:r>
      <w:r>
        <w:rPr>
          <w:spacing w:val="-8"/>
        </w:rPr>
        <w:t> </w:t>
      </w:r>
      <w:r>
        <w:rPr/>
        <w:t>pašije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Marka</w:t>
      </w:r>
      <w:r>
        <w:rPr>
          <w:spacing w:val="-9"/>
        </w:rPr>
        <w:t> </w:t>
      </w:r>
      <w:r>
        <w:rPr/>
        <w:t>v</w:t>
      </w:r>
      <w:r>
        <w:rPr>
          <w:spacing w:val="-9"/>
        </w:rPr>
        <w:t> </w:t>
      </w:r>
      <w:r>
        <w:rPr/>
        <w:t>podání</w:t>
      </w:r>
      <w:r>
        <w:rPr>
          <w:spacing w:val="-9"/>
        </w:rPr>
        <w:t> </w:t>
      </w:r>
      <w:r>
        <w:rPr/>
        <w:t>pěveckého</w:t>
      </w:r>
      <w:r>
        <w:rPr>
          <w:spacing w:val="-9"/>
        </w:rPr>
        <w:t> </w:t>
      </w:r>
      <w:r>
        <w:rPr/>
        <w:t>sboru</w:t>
      </w:r>
      <w:r>
        <w:rPr>
          <w:spacing w:val="-63"/>
        </w:rPr>
        <w:t> </w:t>
      </w:r>
      <w:r>
        <w:rPr/>
        <w:t>Resonance pod vedením paní Jitky Chaloupkové. Káže sestra farářka Juliana</w:t>
      </w:r>
      <w:r>
        <w:rPr>
          <w:spacing w:val="1"/>
        </w:rPr>
        <w:t> </w:t>
      </w:r>
      <w:r>
        <w:rPr/>
        <w:t>Hamariová</w:t>
      </w:r>
      <w:r>
        <w:rPr>
          <w:spacing w:val="-2"/>
        </w:rPr>
        <w:t> </w:t>
      </w:r>
      <w:r>
        <w:rPr/>
        <w:t>z Černošína.</w:t>
      </w:r>
    </w:p>
    <w:p>
      <w:pPr>
        <w:pStyle w:val="BodyText"/>
        <w:spacing w:before="1"/>
      </w:pPr>
      <w:r>
        <w:rPr/>
        <w:t>V</w:t>
      </w:r>
      <w:r>
        <w:rPr>
          <w:spacing w:val="-4"/>
        </w:rPr>
        <w:t> </w:t>
      </w:r>
      <w:r>
        <w:rPr/>
        <w:t>kazatelské</w:t>
      </w:r>
      <w:r>
        <w:rPr>
          <w:spacing w:val="-5"/>
        </w:rPr>
        <w:t> </w:t>
      </w:r>
      <w:r>
        <w:rPr/>
        <w:t>stanici</w:t>
      </w:r>
      <w:r>
        <w:rPr>
          <w:spacing w:val="-4"/>
        </w:rPr>
        <w:t> </w:t>
      </w:r>
      <w:r>
        <w:rPr/>
        <w:t>v</w:t>
      </w:r>
      <w:r>
        <w:rPr>
          <w:spacing w:val="-6"/>
        </w:rPr>
        <w:t> </w:t>
      </w:r>
      <w:r>
        <w:rPr/>
        <w:t>Nýřanech</w:t>
      </w:r>
      <w:r>
        <w:rPr>
          <w:spacing w:val="-4"/>
        </w:rPr>
        <w:t> </w:t>
      </w:r>
      <w:r>
        <w:rPr/>
        <w:t>pak</w:t>
      </w:r>
      <w:r>
        <w:rPr>
          <w:spacing w:val="-5"/>
        </w:rPr>
        <w:t> </w:t>
      </w:r>
      <w:r>
        <w:rPr/>
        <w:t>bude opět</w:t>
      </w:r>
      <w:r>
        <w:rPr>
          <w:spacing w:val="-4"/>
        </w:rPr>
        <w:t> </w:t>
      </w:r>
      <w:r>
        <w:rPr/>
        <w:t>sloužit</w:t>
      </w:r>
      <w:r>
        <w:rPr>
          <w:spacing w:val="-4"/>
        </w:rPr>
        <w:t> </w:t>
      </w:r>
      <w:r>
        <w:rPr/>
        <w:t>bratr</w:t>
      </w:r>
      <w:r>
        <w:rPr>
          <w:spacing w:val="-6"/>
        </w:rPr>
        <w:t> </w:t>
      </w:r>
      <w:r>
        <w:rPr/>
        <w:t>Jiří</w:t>
      </w:r>
      <w:r>
        <w:rPr>
          <w:spacing w:val="-4"/>
        </w:rPr>
        <w:t> </w:t>
      </w:r>
      <w:r>
        <w:rPr/>
        <w:t>Kantor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9:30.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10" w:val="left" w:leader="none"/>
        </w:tabs>
        <w:spacing w:line="330" w:lineRule="exact" w:before="0" w:after="0"/>
        <w:ind w:left="609" w:right="0" w:hanging="315"/>
        <w:jc w:val="left"/>
        <w:rPr>
          <w:color w:val="8D02A2"/>
        </w:rPr>
      </w:pPr>
      <w:r>
        <w:rPr>
          <w:color w:val="8D02A2"/>
        </w:rPr>
        <w:t>Program</w:t>
      </w:r>
      <w:r>
        <w:rPr>
          <w:color w:val="8D02A2"/>
          <w:spacing w:val="-8"/>
        </w:rPr>
        <w:t> </w:t>
      </w:r>
      <w:r>
        <w:rPr>
          <w:color w:val="8D02A2"/>
        </w:rPr>
        <w:t>v</w:t>
      </w:r>
      <w:r>
        <w:rPr>
          <w:color w:val="8D02A2"/>
          <w:spacing w:val="-9"/>
        </w:rPr>
        <w:t> </w:t>
      </w:r>
      <w:r>
        <w:rPr>
          <w:color w:val="8D02A2"/>
        </w:rPr>
        <w:t>týdnu: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385" w:lineRule="exact" w:before="0" w:after="0"/>
        <w:ind w:left="1016" w:right="0" w:hanging="360"/>
        <w:jc w:val="left"/>
        <w:rPr>
          <w:rFonts w:ascii="Lucida Sans Unicode" w:hAnsi="Lucida Sans Unicode"/>
          <w:i/>
          <w:color w:val="8D02A2"/>
          <w:sz w:val="30"/>
        </w:rPr>
      </w:pPr>
      <w:r>
        <w:rPr>
          <w:b/>
          <w:color w:val="8D02A2"/>
          <w:sz w:val="30"/>
        </w:rPr>
        <w:t>úterý</w:t>
      </w:r>
      <w:r>
        <w:rPr>
          <w:b/>
          <w:color w:val="8D02A2"/>
          <w:spacing w:val="-4"/>
          <w:sz w:val="30"/>
        </w:rPr>
        <w:t> </w:t>
      </w:r>
      <w:r>
        <w:rPr>
          <w:i/>
          <w:sz w:val="30"/>
        </w:rPr>
        <w:t>28.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3.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v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18:00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-</w:t>
      </w:r>
      <w:r>
        <w:rPr>
          <w:i/>
          <w:spacing w:val="56"/>
          <w:sz w:val="30"/>
        </w:rPr>
        <w:t> </w:t>
      </w:r>
      <w:r>
        <w:rPr>
          <w:i/>
          <w:sz w:val="30"/>
        </w:rPr>
        <w:t>schůzka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dorostu,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vede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br.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f.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Ondřej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Pellar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01" w:lineRule="auto" w:before="0" w:after="0"/>
        <w:ind w:left="1016" w:right="1407" w:hanging="360"/>
        <w:jc w:val="left"/>
        <w:rPr>
          <w:rFonts w:ascii="Lucida Sans Unicode" w:hAnsi="Lucida Sans Unicode"/>
          <w:i/>
          <w:sz w:val="30"/>
        </w:rPr>
      </w:pPr>
      <w:r>
        <w:rPr>
          <w:b/>
          <w:color w:val="8D02A2"/>
          <w:sz w:val="30"/>
        </w:rPr>
        <w:t>středa </w:t>
      </w:r>
      <w:r>
        <w:rPr>
          <w:i/>
          <w:sz w:val="30"/>
        </w:rPr>
        <w:t>29. 3. v 18:00 – Hovory s Galileem. Hostem bude PhDr. Josef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Slowík,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PhD.,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speciální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pedagog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ze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Západočeské</w:t>
      </w:r>
      <w:r>
        <w:rPr>
          <w:i/>
          <w:spacing w:val="-8"/>
          <w:sz w:val="30"/>
        </w:rPr>
        <w:t> </w:t>
      </w:r>
      <w:r>
        <w:rPr>
          <w:i/>
          <w:sz w:val="30"/>
        </w:rPr>
        <w:t>univerzity,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který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bude</w:t>
      </w:r>
    </w:p>
    <w:p>
      <w:pPr>
        <w:pStyle w:val="BodyText"/>
        <w:spacing w:line="330" w:lineRule="exact" w:before="11"/>
        <w:ind w:left="1016"/>
      </w:pPr>
      <w:r>
        <w:rPr/>
        <w:t>hovořit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inkluzi.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201" w:lineRule="auto" w:before="31" w:after="0"/>
        <w:ind w:left="1016" w:right="1911" w:hanging="360"/>
        <w:jc w:val="left"/>
        <w:rPr>
          <w:rFonts w:ascii="Lucida Sans Unicode" w:hAnsi="Lucida Sans Unicode"/>
          <w:i/>
          <w:sz w:val="30"/>
        </w:rPr>
      </w:pPr>
      <w:r>
        <w:rPr>
          <w:b/>
          <w:color w:val="8D02A2"/>
          <w:sz w:val="30"/>
        </w:rPr>
        <w:t>čtvrtek</w:t>
      </w:r>
      <w:r>
        <w:rPr>
          <w:b/>
          <w:color w:val="8D02A2"/>
          <w:spacing w:val="-5"/>
          <w:sz w:val="30"/>
        </w:rPr>
        <w:t> </w:t>
      </w:r>
      <w:r>
        <w:rPr>
          <w:i/>
          <w:sz w:val="30"/>
        </w:rPr>
        <w:t>30.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3.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v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15:00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-</w:t>
      </w:r>
      <w:r>
        <w:rPr>
          <w:i/>
          <w:spacing w:val="56"/>
          <w:sz w:val="30"/>
        </w:rPr>
        <w:t> </w:t>
      </w:r>
      <w:r>
        <w:rPr>
          <w:i/>
          <w:sz w:val="30"/>
        </w:rPr>
        <w:t>biblická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hodina,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přemýšlení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nad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poutními</w:t>
      </w:r>
      <w:r>
        <w:rPr>
          <w:i/>
          <w:spacing w:val="-63"/>
          <w:sz w:val="30"/>
        </w:rPr>
        <w:t> </w:t>
      </w:r>
      <w:r>
        <w:rPr>
          <w:i/>
          <w:sz w:val="30"/>
        </w:rPr>
        <w:t>žalmy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vede</w:t>
      </w:r>
      <w:r>
        <w:rPr>
          <w:i/>
          <w:spacing w:val="65"/>
          <w:sz w:val="30"/>
        </w:rPr>
        <w:t> </w:t>
      </w:r>
      <w:r>
        <w:rPr>
          <w:i/>
          <w:sz w:val="30"/>
        </w:rPr>
        <w:t>bratr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Jiří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Kantor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</w:tabs>
        <w:spacing w:line="397" w:lineRule="exact" w:before="0" w:after="0"/>
        <w:ind w:left="1016" w:right="0" w:hanging="360"/>
        <w:jc w:val="left"/>
        <w:rPr>
          <w:rFonts w:ascii="Lucida Sans Unicode" w:hAnsi="Lucida Sans Unicode"/>
          <w:i/>
          <w:color w:val="8D02A2"/>
          <w:sz w:val="30"/>
        </w:rPr>
      </w:pPr>
      <w:r>
        <w:rPr>
          <w:b/>
          <w:color w:val="8D02A2"/>
          <w:sz w:val="30"/>
        </w:rPr>
        <w:t>neděle</w:t>
      </w:r>
      <w:r>
        <w:rPr>
          <w:b/>
          <w:color w:val="8D02A2"/>
          <w:spacing w:val="-3"/>
          <w:sz w:val="30"/>
        </w:rPr>
        <w:t> </w:t>
      </w:r>
      <w:r>
        <w:rPr>
          <w:i/>
          <w:sz w:val="30"/>
        </w:rPr>
        <w:t>2.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4.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v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17:00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již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zmiňované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hudební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nešpory</w:t>
      </w:r>
    </w:p>
    <w:p>
      <w:pPr>
        <w:spacing w:line="319" w:lineRule="exact" w:before="0"/>
        <w:ind w:left="295" w:right="0" w:firstLine="0"/>
        <w:jc w:val="left"/>
        <w:rPr>
          <w:i/>
          <w:sz w:val="30"/>
        </w:rPr>
      </w:pPr>
      <w:r>
        <w:rPr>
          <w:b/>
          <w:sz w:val="30"/>
        </w:rPr>
        <w:t>Diakonická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bohoslužba</w:t>
      </w:r>
      <w:r>
        <w:rPr>
          <w:b/>
          <w:spacing w:val="-3"/>
          <w:sz w:val="30"/>
        </w:rPr>
        <w:t> </w:t>
      </w:r>
      <w:r>
        <w:rPr>
          <w:i/>
          <w:sz w:val="30"/>
        </w:rPr>
        <w:t>v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Korandově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sboru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bude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ve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středu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5.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dubna</w:t>
      </w:r>
      <w:r>
        <w:rPr>
          <w:i/>
          <w:spacing w:val="-7"/>
          <w:sz w:val="30"/>
        </w:rPr>
        <w:t> </w:t>
      </w:r>
      <w:r>
        <w:rPr>
          <w:i/>
          <w:sz w:val="30"/>
        </w:rPr>
        <w:t>od</w:t>
      </w:r>
    </w:p>
    <w:p>
      <w:pPr>
        <w:pStyle w:val="BodyText"/>
      </w:pPr>
      <w:r>
        <w:rPr/>
        <w:t>10:00.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40" w:lineRule="auto" w:before="0" w:after="0"/>
        <w:ind w:left="609" w:right="0" w:hanging="315"/>
        <w:jc w:val="left"/>
        <w:rPr>
          <w:i/>
          <w:color w:val="8D02A2"/>
          <w:sz w:val="30"/>
        </w:rPr>
      </w:pPr>
      <w:r>
        <w:rPr>
          <w:b/>
          <w:color w:val="8D02A2"/>
          <w:sz w:val="30"/>
        </w:rPr>
        <w:t>Velikonoční</w:t>
      </w:r>
      <w:r>
        <w:rPr>
          <w:b/>
          <w:color w:val="8D02A2"/>
          <w:spacing w:val="-10"/>
          <w:sz w:val="30"/>
        </w:rPr>
        <w:t> </w:t>
      </w:r>
      <w:r>
        <w:rPr>
          <w:b/>
          <w:color w:val="8D02A2"/>
          <w:sz w:val="30"/>
        </w:rPr>
        <w:t>list</w:t>
      </w:r>
      <w:r>
        <w:rPr>
          <w:b/>
          <w:color w:val="8D02A2"/>
          <w:spacing w:val="-8"/>
          <w:sz w:val="30"/>
        </w:rPr>
        <w:t> </w:t>
      </w:r>
      <w:r>
        <w:rPr>
          <w:i/>
          <w:sz w:val="30"/>
        </w:rPr>
        <w:t>je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připraven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k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distribuci.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10" w:val="left" w:leader="none"/>
        </w:tabs>
        <w:spacing w:line="240" w:lineRule="auto" w:before="0" w:after="0"/>
        <w:ind w:left="609" w:right="0" w:hanging="315"/>
        <w:jc w:val="left"/>
        <w:rPr>
          <w:color w:val="8D02A2"/>
        </w:rPr>
      </w:pPr>
      <w:r>
        <w:rPr>
          <w:color w:val="8D02A2"/>
        </w:rPr>
        <w:t>Sbírky</w:t>
      </w:r>
    </w:p>
    <w:p>
      <w:pPr>
        <w:pStyle w:val="BodyText"/>
        <w:spacing w:before="1"/>
      </w:pPr>
      <w:r>
        <w:rPr/>
        <w:t>Dnešní</w:t>
      </w:r>
      <w:r>
        <w:rPr>
          <w:spacing w:val="-8"/>
        </w:rPr>
        <w:t> </w:t>
      </w:r>
      <w:r>
        <w:rPr/>
        <w:t>chrámová</w:t>
      </w:r>
      <w:r>
        <w:rPr>
          <w:spacing w:val="-7"/>
        </w:rPr>
        <w:t> </w:t>
      </w:r>
      <w:r>
        <w:rPr/>
        <w:t>sbírka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určena</w:t>
      </w:r>
      <w:r>
        <w:rPr>
          <w:spacing w:val="-9"/>
        </w:rPr>
        <w:t> </w:t>
      </w:r>
      <w:r>
        <w:rPr/>
        <w:t>pro</w:t>
      </w:r>
      <w:r>
        <w:rPr>
          <w:spacing w:val="-8"/>
        </w:rPr>
        <w:t> </w:t>
      </w:r>
      <w:r>
        <w:rPr/>
        <w:t>potřeby</w:t>
      </w:r>
      <w:r>
        <w:rPr>
          <w:spacing w:val="-7"/>
        </w:rPr>
        <w:t> </w:t>
      </w:r>
      <w:r>
        <w:rPr/>
        <w:t>sboru.</w:t>
      </w:r>
    </w:p>
    <w:p>
      <w:pPr>
        <w:pStyle w:val="BodyText"/>
        <w:ind w:right="1178"/>
      </w:pPr>
      <w:r>
        <w:rPr/>
        <w:t>Probíhá</w:t>
      </w:r>
      <w:r>
        <w:rPr>
          <w:spacing w:val="-8"/>
        </w:rPr>
        <w:t> </w:t>
      </w:r>
      <w:r>
        <w:rPr/>
        <w:t>také</w:t>
      </w:r>
      <w:r>
        <w:rPr>
          <w:spacing w:val="-5"/>
        </w:rPr>
        <w:t> </w:t>
      </w:r>
      <w:r>
        <w:rPr>
          <w:b/>
          <w:i w:val="0"/>
        </w:rPr>
        <w:t>postní</w:t>
      </w:r>
      <w:r>
        <w:rPr>
          <w:b/>
          <w:i w:val="0"/>
          <w:spacing w:val="-8"/>
        </w:rPr>
        <w:t> </w:t>
      </w:r>
      <w:r>
        <w:rPr>
          <w:b/>
          <w:i w:val="0"/>
        </w:rPr>
        <w:t>sbírka</w:t>
      </w:r>
      <w:r>
        <w:rPr>
          <w:b/>
          <w:i w:val="0"/>
          <w:spacing w:val="-7"/>
        </w:rPr>
        <w:t> </w:t>
      </w:r>
      <w:r>
        <w:rPr>
          <w:b/>
          <w:i w:val="0"/>
        </w:rPr>
        <w:t>Diakonie,</w:t>
      </w:r>
      <w:r>
        <w:rPr>
          <w:b/>
          <w:i w:val="0"/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které</w:t>
      </w:r>
      <w:r>
        <w:rPr>
          <w:spacing w:val="-6"/>
        </w:rPr>
        <w:t> </w:t>
      </w:r>
      <w:r>
        <w:rPr/>
        <w:t>vás</w:t>
      </w:r>
      <w:r>
        <w:rPr>
          <w:spacing w:val="-6"/>
        </w:rPr>
        <w:t> </w:t>
      </w:r>
      <w:r>
        <w:rPr/>
        <w:t>minulý</w:t>
      </w:r>
      <w:r>
        <w:rPr>
          <w:spacing w:val="-5"/>
        </w:rPr>
        <w:t> </w:t>
      </w:r>
      <w:r>
        <w:rPr/>
        <w:t>týden</w:t>
      </w:r>
      <w:r>
        <w:rPr>
          <w:spacing w:val="-8"/>
        </w:rPr>
        <w:t> </w:t>
      </w:r>
      <w:r>
        <w:rPr/>
        <w:t>informoval</w:t>
      </w:r>
      <w:r>
        <w:rPr>
          <w:spacing w:val="-63"/>
        </w:rPr>
        <w:t> </w:t>
      </w:r>
      <w:r>
        <w:rPr/>
        <w:t>bratr Tichý. V minulém roce směřoval výtěžek postní sbírky na pomoc</w:t>
      </w:r>
      <w:r>
        <w:rPr>
          <w:spacing w:val="1"/>
        </w:rPr>
        <w:t> </w:t>
      </w:r>
      <w:r>
        <w:rPr/>
        <w:t>Ukrajině,</w:t>
      </w:r>
      <w:r>
        <w:rPr>
          <w:spacing w:val="-6"/>
        </w:rPr>
        <w:t> </w:t>
      </w:r>
      <w:r>
        <w:rPr/>
        <w:t>letos</w:t>
      </w:r>
      <w:r>
        <w:rPr>
          <w:spacing w:val="-5"/>
        </w:rPr>
        <w:t> </w:t>
      </w:r>
      <w:r>
        <w:rPr/>
        <w:t>bude</w:t>
      </w:r>
      <w:r>
        <w:rPr>
          <w:spacing w:val="-4"/>
        </w:rPr>
        <w:t> </w:t>
      </w:r>
      <w:r>
        <w:rPr/>
        <w:t>využit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komunitní</w:t>
      </w:r>
      <w:r>
        <w:rPr>
          <w:spacing w:val="-4"/>
        </w:rPr>
        <w:t> </w:t>
      </w:r>
      <w:r>
        <w:rPr/>
        <w:t>školy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školky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jižní</w:t>
      </w:r>
      <w:r>
        <w:rPr>
          <w:spacing w:val="-4"/>
        </w:rPr>
        <w:t> </w:t>
      </w:r>
      <w:r>
        <w:rPr/>
        <w:t>části</w:t>
      </w:r>
      <w:r>
        <w:rPr>
          <w:spacing w:val="-63"/>
        </w:rPr>
        <w:t> </w:t>
      </w:r>
      <w:r>
        <w:rPr/>
        <w:t>libanonského</w:t>
      </w:r>
      <w:r>
        <w:rPr>
          <w:spacing w:val="-10"/>
        </w:rPr>
        <w:t> </w:t>
      </w:r>
      <w:r>
        <w:rPr/>
        <w:t>Bejrútu.</w:t>
      </w:r>
      <w:r>
        <w:rPr>
          <w:spacing w:val="-9"/>
        </w:rPr>
        <w:t> </w:t>
      </w:r>
      <w:r>
        <w:rPr/>
        <w:t>Sbírka</w:t>
      </w:r>
      <w:r>
        <w:rPr>
          <w:spacing w:val="-10"/>
        </w:rPr>
        <w:t> </w:t>
      </w:r>
      <w:r>
        <w:rPr/>
        <w:t>probíhá</w:t>
      </w:r>
      <w:r>
        <w:rPr>
          <w:spacing w:val="-9"/>
        </w:rPr>
        <w:t> </w:t>
      </w:r>
      <w:r>
        <w:rPr/>
        <w:t>celorepublikově</w:t>
      </w:r>
      <w:r>
        <w:rPr>
          <w:spacing w:val="-9"/>
        </w:rPr>
        <w:t> </w:t>
      </w:r>
      <w:r>
        <w:rPr/>
        <w:t>až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Velikonoc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</w:t>
      </w:r>
      <w:r>
        <w:rPr>
          <w:spacing w:val="-64"/>
        </w:rPr>
        <w:t> </w:t>
      </w:r>
      <w:r>
        <w:rPr/>
        <w:t>podporou synodní rady ČCE. Sbírka je archová, je možno také zaslat peníze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účet</w:t>
      </w:r>
      <w:r>
        <w:rPr>
          <w:spacing w:val="-1"/>
        </w:rPr>
        <w:t> </w:t>
      </w:r>
      <w:r>
        <w:rPr/>
        <w:t>sboru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poznámkou</w:t>
      </w:r>
      <w:r>
        <w:rPr>
          <w:spacing w:val="-1"/>
        </w:rPr>
        <w:t> </w:t>
      </w:r>
      <w:r>
        <w:rPr/>
        <w:t>„postní</w:t>
      </w:r>
      <w:r>
        <w:rPr>
          <w:spacing w:val="-1"/>
        </w:rPr>
        <w:t> </w:t>
      </w:r>
      <w:r>
        <w:rPr/>
        <w:t>sbírka“.</w:t>
      </w:r>
    </w:p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40" w:lineRule="auto" w:before="2" w:after="0"/>
        <w:ind w:left="602" w:right="0" w:hanging="307"/>
        <w:jc w:val="left"/>
        <w:rPr>
          <w:i/>
          <w:color w:val="8D02A2"/>
          <w:sz w:val="30"/>
        </w:rPr>
      </w:pPr>
      <w:r>
        <w:rPr>
          <w:i/>
          <w:sz w:val="30"/>
        </w:rPr>
        <w:t>Po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skončení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bohoslužeb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jsme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opět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zváni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ke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společenství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u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stolu.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10" w:h="16840"/>
          <w:pgMar w:top="1040" w:bottom="280" w:left="840" w:right="0"/>
        </w:sectPr>
      </w:pPr>
    </w:p>
    <w:p>
      <w:pPr>
        <w:pStyle w:val="BodyText"/>
        <w:spacing w:before="77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604393</wp:posOffset>
            </wp:positionH>
            <wp:positionV relativeFrom="paragraph">
              <wp:posOffset>460362</wp:posOffset>
            </wp:positionV>
            <wp:extent cx="3027652" cy="441045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652" cy="441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4069079</wp:posOffset>
            </wp:positionH>
            <wp:positionV relativeFrom="paragraph">
              <wp:posOffset>356271</wp:posOffset>
            </wp:positionV>
            <wp:extent cx="3209334" cy="453847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334" cy="453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4478020</wp:posOffset>
            </wp:positionH>
            <wp:positionV relativeFrom="page">
              <wp:posOffset>5662304</wp:posOffset>
            </wp:positionV>
            <wp:extent cx="3081654" cy="435864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654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Sestra</w:t>
      </w:r>
      <w:r>
        <w:rPr>
          <w:spacing w:val="-8"/>
        </w:rPr>
        <w:t> </w:t>
      </w:r>
      <w:r>
        <w:rPr/>
        <w:t>Ivana</w:t>
      </w:r>
      <w:r>
        <w:rPr>
          <w:spacing w:val="-7"/>
        </w:rPr>
        <w:t> </w:t>
      </w:r>
      <w:r>
        <w:rPr/>
        <w:t>Horká</w:t>
      </w:r>
      <w:r>
        <w:rPr>
          <w:spacing w:val="-5"/>
        </w:rPr>
        <w:t> </w:t>
      </w:r>
      <w:r>
        <w:rPr/>
        <w:t>prosí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krátkou</w:t>
      </w:r>
      <w:r>
        <w:rPr>
          <w:spacing w:val="-7"/>
        </w:rPr>
        <w:t> </w:t>
      </w:r>
      <w:r>
        <w:rPr/>
        <w:t>schůzku</w:t>
      </w:r>
      <w:r>
        <w:rPr>
          <w:spacing w:val="-7"/>
        </w:rPr>
        <w:t> </w:t>
      </w:r>
      <w:r>
        <w:rPr/>
        <w:t>k</w:t>
      </w:r>
      <w:r>
        <w:rPr>
          <w:spacing w:val="-6"/>
        </w:rPr>
        <w:t> </w:t>
      </w:r>
      <w:r>
        <w:rPr/>
        <w:t>Noci</w:t>
      </w:r>
      <w:r>
        <w:rPr>
          <w:spacing w:val="-6"/>
        </w:rPr>
        <w:t> </w:t>
      </w:r>
      <w:r>
        <w:rPr/>
        <w:t>kostelů.</w:t>
      </w:r>
    </w:p>
    <w:sectPr>
      <w:pgSz w:w="11910" w:h="16840"/>
      <w:pgMar w:top="1040" w:bottom="280" w:left="8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6" w:hanging="314"/>
        <w:jc w:val="left"/>
      </w:pPr>
      <w:rPr>
        <w:rFonts w:hint="default"/>
        <w:b/>
        <w:bCs/>
        <w:spacing w:val="-1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w w:val="56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4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33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295"/>
    </w:pPr>
    <w:rPr>
      <w:rFonts w:ascii="Cambria" w:hAnsi="Cambria" w:eastAsia="Cambria" w:cs="Cambria"/>
      <w:i/>
      <w:iCs/>
      <w:sz w:val="30"/>
      <w:szCs w:val="3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609" w:hanging="315"/>
      <w:outlineLvl w:val="1"/>
    </w:pPr>
    <w:rPr>
      <w:rFonts w:ascii="Cambria" w:hAnsi="Cambria" w:eastAsia="Cambria" w:cs="Cambria"/>
      <w:b/>
      <w:bCs/>
      <w:sz w:val="30"/>
      <w:szCs w:val="3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360"/>
    </w:pPr>
    <w:rPr>
      <w:rFonts w:ascii="Cambria" w:hAnsi="Cambria" w:eastAsia="Cambria" w:cs="Cambri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2023-03-26T19:04:19Z</dcterms:created>
  <dcterms:modified xsi:type="dcterms:W3CDTF">2023-03-26T19:04:19Z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2023-03-26T00:00:00Z</vt:filetime>
  </property>
</Properties>
</file>